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4D" w:rsidRPr="0014163D" w:rsidRDefault="004C174D" w:rsidP="004C174D">
      <w:pPr>
        <w:pStyle w:val="Heading9"/>
        <w:tabs>
          <w:tab w:val="center" w:pos="7020"/>
        </w:tabs>
        <w:ind w:left="0" w:right="-3"/>
      </w:pPr>
      <w:r>
        <w:t>PHÒNG GDĐT H.</w:t>
      </w:r>
      <w:r w:rsidRPr="0014163D">
        <w:t>KRÔNG PẮC</w:t>
      </w:r>
      <w:r w:rsidRPr="0014163D">
        <w:tab/>
        <w:t>CỘNG HOÀ XÃ HỘI CHỦ NGHĨA VIỆT NAM</w:t>
      </w:r>
    </w:p>
    <w:p w:rsidR="004C174D" w:rsidRPr="0014163D" w:rsidRDefault="004C174D" w:rsidP="004C174D">
      <w:pPr>
        <w:tabs>
          <w:tab w:val="center" w:pos="7020"/>
        </w:tabs>
        <w:ind w:right="-3"/>
      </w:pPr>
      <w:r w:rsidRPr="0014163D">
        <w:rPr>
          <w:noProof/>
        </w:rPr>
        <w:pict>
          <v:line id="_x0000_s1027" style="position:absolute;z-index:251661312" from="279pt,13.2pt" to="369pt,13.2pt"/>
        </w:pict>
      </w:r>
      <w:r w:rsidRPr="0014163D">
        <w:rPr>
          <w:noProof/>
        </w:rPr>
        <w:pict>
          <v:line id="_x0000_s1026" style="position:absolute;z-index:251660288" from="27pt,13.2pt" to="117pt,13.2pt"/>
        </w:pict>
      </w:r>
      <w:r>
        <w:t>TRƯỜNG TH</w:t>
      </w:r>
      <w:r w:rsidRPr="0014163D">
        <w:t xml:space="preserve"> CAO THẮNG                                   Độc  lập - Tự do - Hạnh phúc.</w:t>
      </w:r>
    </w:p>
    <w:p w:rsidR="004C174D" w:rsidRPr="003D167A" w:rsidRDefault="004C174D" w:rsidP="004C174D">
      <w:pPr>
        <w:ind w:left="-720" w:right="-720"/>
        <w:rPr>
          <w:i/>
          <w:sz w:val="28"/>
          <w:szCs w:val="28"/>
        </w:rPr>
      </w:pPr>
      <w:r>
        <w:rPr>
          <w:sz w:val="28"/>
          <w:szCs w:val="28"/>
        </w:rPr>
        <w:t xml:space="preserve">             </w:t>
      </w:r>
      <w:r w:rsidRPr="003D167A">
        <w:rPr>
          <w:sz w:val="28"/>
          <w:szCs w:val="28"/>
        </w:rPr>
        <w:t>Số:</w:t>
      </w:r>
      <w:r>
        <w:rPr>
          <w:sz w:val="28"/>
          <w:szCs w:val="28"/>
        </w:rPr>
        <w:t xml:space="preserve"> 122 / KHCM-CT                                      </w:t>
      </w:r>
      <w:r w:rsidRPr="003D167A">
        <w:rPr>
          <w:i/>
          <w:sz w:val="28"/>
          <w:szCs w:val="28"/>
        </w:rPr>
        <w:t>Êa Knuêc, ngày</w:t>
      </w:r>
      <w:r>
        <w:rPr>
          <w:i/>
          <w:sz w:val="28"/>
          <w:szCs w:val="28"/>
        </w:rPr>
        <w:t xml:space="preserve"> 4 tháng 10 năm 2020</w:t>
      </w:r>
    </w:p>
    <w:p w:rsidR="004C174D" w:rsidRPr="003D167A" w:rsidRDefault="004C174D" w:rsidP="004C174D">
      <w:pPr>
        <w:pStyle w:val="Heading2"/>
        <w:rPr>
          <w:i/>
          <w:sz w:val="28"/>
          <w:szCs w:val="28"/>
        </w:rPr>
      </w:pPr>
    </w:p>
    <w:p w:rsidR="004C174D" w:rsidRPr="0014163D" w:rsidRDefault="004C174D" w:rsidP="004C174D">
      <w:pPr>
        <w:pStyle w:val="Heading2"/>
        <w:rPr>
          <w:sz w:val="28"/>
          <w:szCs w:val="28"/>
        </w:rPr>
      </w:pPr>
      <w:r w:rsidRPr="0014163D">
        <w:rPr>
          <w:sz w:val="28"/>
          <w:szCs w:val="28"/>
        </w:rPr>
        <w:t xml:space="preserve">KẾ HOẠCH HOẠT ĐỘNG CHUYÊN MÔN </w:t>
      </w:r>
    </w:p>
    <w:p w:rsidR="004C174D" w:rsidRPr="0014163D" w:rsidRDefault="004C174D" w:rsidP="004C174D">
      <w:pPr>
        <w:pStyle w:val="Heading2"/>
        <w:rPr>
          <w:sz w:val="28"/>
          <w:szCs w:val="28"/>
        </w:rPr>
      </w:pPr>
      <w:r>
        <w:rPr>
          <w:sz w:val="28"/>
          <w:szCs w:val="28"/>
        </w:rPr>
        <w:t>NĂM HỌC 2020 – 2021</w:t>
      </w:r>
    </w:p>
    <w:p w:rsidR="004C174D" w:rsidRPr="0014163D" w:rsidRDefault="004C174D" w:rsidP="004C174D">
      <w:pPr>
        <w:rPr>
          <w:sz w:val="28"/>
          <w:szCs w:val="28"/>
        </w:rPr>
      </w:pPr>
    </w:p>
    <w:p w:rsidR="004C174D" w:rsidRPr="0014163D" w:rsidRDefault="004C174D" w:rsidP="004C174D">
      <w:pPr>
        <w:spacing w:after="120" w:line="288" w:lineRule="auto"/>
        <w:jc w:val="both"/>
        <w:rPr>
          <w:sz w:val="28"/>
          <w:szCs w:val="28"/>
        </w:rPr>
      </w:pPr>
      <w:r w:rsidRPr="0014163D">
        <w:rPr>
          <w:sz w:val="28"/>
          <w:szCs w:val="28"/>
        </w:rPr>
        <w:t xml:space="preserve">  </w:t>
      </w:r>
      <w:r>
        <w:rPr>
          <w:sz w:val="28"/>
          <w:szCs w:val="28"/>
        </w:rPr>
        <w:t xml:space="preserve">       Căn cứ Quyết định số 1872 /QĐ-UBND ngày 18/08/2020</w:t>
      </w:r>
      <w:r w:rsidRPr="0014163D">
        <w:rPr>
          <w:sz w:val="28"/>
          <w:szCs w:val="28"/>
        </w:rPr>
        <w:t xml:space="preserve"> của UBND tỉnh Đắk Lắk về việc ban hành Khung</w:t>
      </w:r>
      <w:r>
        <w:rPr>
          <w:sz w:val="28"/>
          <w:szCs w:val="28"/>
        </w:rPr>
        <w:t xml:space="preserve"> kế hoạch thời gian năm học 2020 – 2021</w:t>
      </w:r>
      <w:r w:rsidRPr="0014163D">
        <w:rPr>
          <w:sz w:val="28"/>
          <w:szCs w:val="28"/>
        </w:rPr>
        <w:t xml:space="preserve"> của giáo dục mầm non, giáo dục phổ thông và giáo dục thường xuyên trên địa bàn tỉnh;</w:t>
      </w:r>
    </w:p>
    <w:p w:rsidR="004C174D" w:rsidRPr="0014163D" w:rsidRDefault="004C174D" w:rsidP="004C174D">
      <w:pPr>
        <w:spacing w:after="120" w:line="288" w:lineRule="auto"/>
        <w:jc w:val="both"/>
        <w:rPr>
          <w:sz w:val="28"/>
          <w:szCs w:val="28"/>
        </w:rPr>
      </w:pPr>
      <w:r w:rsidRPr="0014163D">
        <w:rPr>
          <w:sz w:val="28"/>
          <w:szCs w:val="28"/>
        </w:rPr>
        <w:t xml:space="preserve"> </w:t>
      </w:r>
      <w:r w:rsidRPr="0014163D">
        <w:rPr>
          <w:sz w:val="28"/>
          <w:szCs w:val="28"/>
        </w:rPr>
        <w:tab/>
      </w:r>
      <w:r>
        <w:rPr>
          <w:sz w:val="28"/>
          <w:szCs w:val="28"/>
        </w:rPr>
        <w:t xml:space="preserve">Căn cứ công văn số 1429 </w:t>
      </w:r>
      <w:r w:rsidRPr="0014163D">
        <w:rPr>
          <w:sz w:val="28"/>
          <w:szCs w:val="28"/>
        </w:rPr>
        <w:t xml:space="preserve">/SGDĐT-GDTH </w:t>
      </w:r>
      <w:r>
        <w:rPr>
          <w:sz w:val="28"/>
          <w:szCs w:val="28"/>
        </w:rPr>
        <w:t>ngày  21 /9/2020</w:t>
      </w:r>
      <w:r w:rsidRPr="0014163D">
        <w:rPr>
          <w:sz w:val="28"/>
          <w:szCs w:val="28"/>
        </w:rPr>
        <w:t xml:space="preserve"> của Sở giáo dục  và đào tạo Đăk  Lăk về hướng dẫn thực hiện nhiệm v</w:t>
      </w:r>
      <w:r>
        <w:rPr>
          <w:sz w:val="28"/>
          <w:szCs w:val="28"/>
        </w:rPr>
        <w:t>ụ giáo dục tiểu học năm học 2020-2021</w:t>
      </w:r>
      <w:r w:rsidRPr="0014163D">
        <w:rPr>
          <w:sz w:val="28"/>
          <w:szCs w:val="28"/>
        </w:rPr>
        <w:t>.</w:t>
      </w:r>
    </w:p>
    <w:p w:rsidR="004C174D" w:rsidRPr="0014163D" w:rsidRDefault="004C174D" w:rsidP="004C174D">
      <w:pPr>
        <w:spacing w:after="120" w:line="288" w:lineRule="auto"/>
        <w:ind w:firstLine="540"/>
        <w:jc w:val="both"/>
        <w:rPr>
          <w:sz w:val="28"/>
          <w:szCs w:val="28"/>
        </w:rPr>
      </w:pPr>
      <w:r>
        <w:rPr>
          <w:sz w:val="28"/>
          <w:szCs w:val="28"/>
        </w:rPr>
        <w:t xml:space="preserve">Căn cứ công văn số  722/PGDĐT ngày  30/9/2020 </w:t>
      </w:r>
      <w:r w:rsidRPr="0014163D">
        <w:rPr>
          <w:sz w:val="28"/>
          <w:szCs w:val="28"/>
        </w:rPr>
        <w:t xml:space="preserve"> của Phòng giáo dục  và đào tạo Huyện Krông Păc về hướng dẫn thực hiện nhiệm v</w:t>
      </w:r>
      <w:r>
        <w:rPr>
          <w:sz w:val="28"/>
          <w:szCs w:val="28"/>
        </w:rPr>
        <w:t>ụ giáo dục tiểu học năm học 2020-2021</w:t>
      </w:r>
    </w:p>
    <w:p w:rsidR="004C174D" w:rsidRDefault="004C174D" w:rsidP="004C174D">
      <w:pPr>
        <w:tabs>
          <w:tab w:val="left" w:pos="540"/>
        </w:tabs>
        <w:spacing w:after="120" w:line="288" w:lineRule="auto"/>
        <w:ind w:firstLine="540"/>
        <w:jc w:val="both"/>
        <w:rPr>
          <w:sz w:val="28"/>
          <w:szCs w:val="28"/>
        </w:rPr>
      </w:pPr>
      <w:r w:rsidRPr="0014163D">
        <w:rPr>
          <w:sz w:val="28"/>
          <w:szCs w:val="28"/>
        </w:rPr>
        <w:t>Căn cứ vào tình hình thực tế tại địa phương của đơn vị. T</w:t>
      </w:r>
      <w:r>
        <w:rPr>
          <w:sz w:val="28"/>
          <w:szCs w:val="28"/>
        </w:rPr>
        <w:t xml:space="preserve">rường </w:t>
      </w:r>
      <w:r w:rsidRPr="0014163D">
        <w:rPr>
          <w:sz w:val="28"/>
          <w:szCs w:val="28"/>
        </w:rPr>
        <w:t>Tiểu học  Cao Thắng  xây dựng kế hoạch thực hiện nhiệm vụ chuyên môn năm học</w:t>
      </w:r>
      <w:r>
        <w:rPr>
          <w:sz w:val="28"/>
          <w:szCs w:val="28"/>
        </w:rPr>
        <w:t xml:space="preserve"> 2020-2021</w:t>
      </w:r>
      <w:r w:rsidRPr="0014163D">
        <w:rPr>
          <w:sz w:val="28"/>
          <w:szCs w:val="28"/>
        </w:rPr>
        <w:t xml:space="preserve"> cụ thể như sau:</w:t>
      </w:r>
    </w:p>
    <w:p w:rsidR="004C174D" w:rsidRPr="004D3F16" w:rsidRDefault="004C174D" w:rsidP="004C174D">
      <w:pPr>
        <w:tabs>
          <w:tab w:val="left" w:pos="540"/>
        </w:tabs>
        <w:spacing w:after="120" w:line="288" w:lineRule="auto"/>
        <w:ind w:firstLine="540"/>
        <w:jc w:val="both"/>
        <w:rPr>
          <w:sz w:val="28"/>
          <w:szCs w:val="28"/>
        </w:rPr>
      </w:pPr>
      <w:r w:rsidRPr="0014163D">
        <w:rPr>
          <w:sz w:val="28"/>
          <w:szCs w:val="28"/>
        </w:rPr>
        <w:t>Năm họ</w:t>
      </w:r>
      <w:r>
        <w:rPr>
          <w:sz w:val="28"/>
          <w:szCs w:val="28"/>
        </w:rPr>
        <w:t>c 2020 – 2021</w:t>
      </w:r>
      <w:r w:rsidRPr="0014163D">
        <w:rPr>
          <w:sz w:val="28"/>
          <w:szCs w:val="28"/>
        </w:rPr>
        <w:t xml:space="preserve"> </w:t>
      </w:r>
      <w:r>
        <w:rPr>
          <w:sz w:val="28"/>
          <w:szCs w:val="28"/>
        </w:rPr>
        <w:t>t</w:t>
      </w:r>
      <w:r w:rsidRPr="004D3F16">
        <w:rPr>
          <w:sz w:val="28"/>
          <w:szCs w:val="28"/>
        </w:rPr>
        <w:t>iếp tục thực hiện Nghị quyết số 06/NQ-HĐND ngày 10/7/2018 của HĐND huyện Krông Pắc về việc phê chuẩn Đề án quy hoạch, phát triển giáo dục huyện giai đoạn 2018-2020, định hướng đến năm 2025 và Thông tư số 13/2020/TT- BGDĐT ngày 26/5/2020 của Bộ trưởng Bộ Giáo dục và Đào tạo ban hành quy định tiêu chuẩn cơ sở vật chất các trường mầm non, tiểu học, trung học cơ sở, trung học phổ thông và trường phổ thông có nhiều cấp học, bảo đảm nguyên tắc thuận lợi cho việc học của học sinh gắn với các điều kiện bảo đảm chất lượng, đáp ứng yêu cầu Chương trình giáo dục phổ thông</w:t>
      </w:r>
      <w:r w:rsidRPr="004D3F16">
        <w:rPr>
          <w:spacing w:val="-6"/>
          <w:sz w:val="28"/>
          <w:szCs w:val="28"/>
        </w:rPr>
        <w:t xml:space="preserve"> </w:t>
      </w:r>
      <w:r w:rsidRPr="004D3F16">
        <w:rPr>
          <w:sz w:val="28"/>
          <w:szCs w:val="28"/>
        </w:rPr>
        <w:t>2018</w:t>
      </w:r>
    </w:p>
    <w:p w:rsidR="004C174D" w:rsidRPr="0014163D" w:rsidRDefault="004C174D" w:rsidP="004C174D">
      <w:pPr>
        <w:spacing w:before="120" w:after="120"/>
        <w:jc w:val="both"/>
        <w:rPr>
          <w:sz w:val="28"/>
          <w:szCs w:val="28"/>
        </w:rPr>
      </w:pPr>
      <w:r w:rsidRPr="0014163D">
        <w:rPr>
          <w:sz w:val="28"/>
          <w:szCs w:val="28"/>
        </w:rPr>
        <w:t xml:space="preserve">         Tiếp tục đẩy mạnh việc học tập và làm theo tấm gương đạo đức</w:t>
      </w:r>
      <w:r>
        <w:rPr>
          <w:sz w:val="28"/>
          <w:szCs w:val="28"/>
        </w:rPr>
        <w:t>, phong cách</w:t>
      </w:r>
      <w:r w:rsidRPr="0014163D">
        <w:rPr>
          <w:sz w:val="28"/>
          <w:szCs w:val="28"/>
        </w:rPr>
        <w:t xml:space="preserve"> Hồ Chí Minh;</w:t>
      </w:r>
      <w:r>
        <w:rPr>
          <w:sz w:val="28"/>
          <w:szCs w:val="28"/>
        </w:rPr>
        <w:t>tiếp tục thực hiện</w:t>
      </w:r>
      <w:r w:rsidRPr="0014163D">
        <w:rPr>
          <w:sz w:val="28"/>
          <w:szCs w:val="28"/>
        </w:rPr>
        <w:t xml:space="preserve"> "Mỗi thầy giáo, cô giáo là một tấm gương đạo đức, tự học và sáng tạo", phát huy hiệu quả, tiếp tục thực hiện nội dung các cuộc vận động, các phong trào thi đua của ngành phù hợp điều kiện thực tế địa phương.</w:t>
      </w:r>
    </w:p>
    <w:p w:rsidR="004C174D" w:rsidRPr="0014163D" w:rsidRDefault="004C174D" w:rsidP="004C174D">
      <w:pPr>
        <w:spacing w:before="120"/>
        <w:ind w:firstLine="544"/>
        <w:jc w:val="both"/>
        <w:rPr>
          <w:sz w:val="28"/>
          <w:szCs w:val="28"/>
        </w:rPr>
      </w:pPr>
      <w:r>
        <w:rPr>
          <w:sz w:val="28"/>
          <w:szCs w:val="28"/>
        </w:rPr>
        <w:t xml:space="preserve">  T</w:t>
      </w:r>
      <w:r w:rsidRPr="0014163D">
        <w:rPr>
          <w:sz w:val="28"/>
          <w:szCs w:val="28"/>
        </w:rPr>
        <w:t>ập trung đổi mới toàn diện nhà trường, từ việc nâng cao hiệu lực, hiệu quả công tác quản lý; nâng cao chất lượng và hiệu quả hoạt động giáo dục tạo điều kiện tốt nhất cho giáo viên tự, học, tự rèn không ngừng nâng cao trình độ chuyên môn nghiệp vụ, đáp ứng yêu cầu trong giai đoạn mới; đẩy mạnh thực hiện xã hội hóa giáo dục, tăng cường các nguồn lực để phát triển giáo dục.</w:t>
      </w:r>
      <w:r>
        <w:rPr>
          <w:sz w:val="28"/>
          <w:szCs w:val="28"/>
        </w:rPr>
        <w:t xml:space="preserve"> Hoàn thiện chương trình ra mắt trường đạt chuẩn Quốc gia.</w:t>
      </w:r>
      <w:r w:rsidRPr="0014163D">
        <w:rPr>
          <w:sz w:val="28"/>
          <w:szCs w:val="28"/>
        </w:rPr>
        <w:t xml:space="preserve"> </w:t>
      </w:r>
    </w:p>
    <w:p w:rsidR="004C174D" w:rsidRPr="0014163D" w:rsidRDefault="004C174D" w:rsidP="004C174D">
      <w:pPr>
        <w:spacing w:before="120" w:after="120"/>
        <w:ind w:firstLine="720"/>
        <w:jc w:val="both"/>
        <w:rPr>
          <w:sz w:val="28"/>
          <w:szCs w:val="28"/>
        </w:rPr>
      </w:pPr>
      <w:r w:rsidRPr="0014163D">
        <w:rPr>
          <w:sz w:val="28"/>
          <w:szCs w:val="28"/>
        </w:rPr>
        <w:lastRenderedPageBreak/>
        <w:t>Đổi mới mạnh mẽ công tác quản lí chỉ đạo, xây dựng đội ngũ giáo</w:t>
      </w:r>
      <w:r>
        <w:rPr>
          <w:sz w:val="28"/>
          <w:szCs w:val="28"/>
        </w:rPr>
        <w:t xml:space="preserve"> viên</w:t>
      </w:r>
      <w:r w:rsidRPr="0014163D">
        <w:rPr>
          <w:sz w:val="28"/>
          <w:szCs w:val="28"/>
        </w:rPr>
        <w:t>; đề cao trách nhiệm, khuyến khích sự sáng tạo của giáo viên và cán bộ quản lí giáo dục. Đẩy mạnh việc ứng dụng công nghệ thông tin trong dạy học và quản lí.</w:t>
      </w:r>
    </w:p>
    <w:p w:rsidR="004C174D" w:rsidRPr="0014163D" w:rsidRDefault="004C174D" w:rsidP="004C174D">
      <w:pPr>
        <w:ind w:right="-3"/>
        <w:jc w:val="both"/>
        <w:rPr>
          <w:sz w:val="28"/>
          <w:szCs w:val="28"/>
        </w:rPr>
      </w:pPr>
      <w:r w:rsidRPr="0014163D">
        <w:rPr>
          <w:sz w:val="28"/>
          <w:szCs w:val="28"/>
        </w:rPr>
        <w:tab/>
        <w:t xml:space="preserve">Tập trung chỉ đạo dạy học theo </w:t>
      </w:r>
      <w:r>
        <w:rPr>
          <w:sz w:val="28"/>
          <w:szCs w:val="28"/>
        </w:rPr>
        <w:t xml:space="preserve">chương trình giáo dục phổ thông mới ban hành kèm theo thông tư 30/2018/TT-BGDĐT ngày 26/12/2018, theo </w:t>
      </w:r>
      <w:r w:rsidRPr="0014163D">
        <w:rPr>
          <w:sz w:val="28"/>
          <w:szCs w:val="28"/>
        </w:rPr>
        <w:t>chuẩn kiến thức, kỹ năng và kết hợp rèn kỹ năng sống cho học sinh; nâng cao chất lượng giáo dục thực chất, đẩy mạnh phong trào xây dựng trường lớp xanh, sạch, đẹp trang trí lớp học tạo môi trường học tập thân thiện cho học sinh đủ nhà vệ sinh sạch sẽ cho học sinh và giáo viên.</w:t>
      </w:r>
    </w:p>
    <w:p w:rsidR="004C174D" w:rsidRPr="0014163D" w:rsidRDefault="004C174D" w:rsidP="004C174D">
      <w:pPr>
        <w:ind w:right="-3"/>
        <w:jc w:val="both"/>
        <w:rPr>
          <w:sz w:val="28"/>
          <w:szCs w:val="28"/>
        </w:rPr>
      </w:pPr>
      <w:r w:rsidRPr="0014163D">
        <w:rPr>
          <w:sz w:val="28"/>
          <w:szCs w:val="28"/>
        </w:rPr>
        <w:tab/>
        <w:t xml:space="preserve">Tiếp tục thực hiện </w:t>
      </w:r>
      <w:r>
        <w:rPr>
          <w:sz w:val="28"/>
          <w:szCs w:val="28"/>
        </w:rPr>
        <w:t>kế hoạch chống lưu ban, bỏ học.Thực hiện nhiệm vụ giáo dục hòa nhập học sinh khuyết tật, học sinh dân tộc thiểu số.</w:t>
      </w:r>
      <w:r w:rsidRPr="0014163D">
        <w:rPr>
          <w:sz w:val="28"/>
          <w:szCs w:val="28"/>
        </w:rPr>
        <w:t xml:space="preserve">Tổ chức tập huấn ,bồi dưỡng chuyên môn nghiệp vụ cho giáo viên. Tổ chức tham gia các hội thi cấp trường, cấp huyện. </w:t>
      </w:r>
    </w:p>
    <w:p w:rsidR="004C174D" w:rsidRPr="0014163D" w:rsidRDefault="004C174D" w:rsidP="004C174D">
      <w:pPr>
        <w:ind w:right="-3"/>
        <w:rPr>
          <w:sz w:val="28"/>
          <w:szCs w:val="28"/>
        </w:rPr>
      </w:pPr>
      <w:r w:rsidRPr="0014163D">
        <w:rPr>
          <w:sz w:val="28"/>
          <w:szCs w:val="28"/>
        </w:rPr>
        <w:tab/>
        <w:t>Tuyên truyền, vận động cán bộ, giáo viên, nhân viên trong trường thực hiện tốt kế hoạch hoạt động chuyên môn.</w:t>
      </w:r>
    </w:p>
    <w:p w:rsidR="004C174D" w:rsidRPr="0014163D" w:rsidRDefault="004C174D" w:rsidP="004C174D">
      <w:pPr>
        <w:ind w:right="-3"/>
        <w:rPr>
          <w:sz w:val="28"/>
          <w:szCs w:val="28"/>
        </w:rPr>
      </w:pPr>
      <w:r w:rsidRPr="0014163D">
        <w:rPr>
          <w:sz w:val="28"/>
          <w:szCs w:val="28"/>
        </w:rPr>
        <w:tab/>
        <w:t>Phối hợp với các ban ngành đoàn thể</w:t>
      </w:r>
      <w:r>
        <w:rPr>
          <w:sz w:val="28"/>
          <w:szCs w:val="28"/>
        </w:rPr>
        <w:t xml:space="preserve"> nhà trường</w:t>
      </w:r>
      <w:r w:rsidRPr="0014163D">
        <w:rPr>
          <w:sz w:val="28"/>
          <w:szCs w:val="28"/>
        </w:rPr>
        <w:t xml:space="preserve"> thực hiện tốt kế hoạch này.</w:t>
      </w:r>
    </w:p>
    <w:p w:rsidR="004C174D" w:rsidRDefault="004C174D" w:rsidP="004C174D">
      <w:pPr>
        <w:numPr>
          <w:ilvl w:val="0"/>
          <w:numId w:val="7"/>
        </w:numPr>
        <w:ind w:right="-3"/>
        <w:rPr>
          <w:b/>
          <w:bCs/>
          <w:sz w:val="28"/>
          <w:szCs w:val="28"/>
        </w:rPr>
      </w:pPr>
      <w:r>
        <w:rPr>
          <w:b/>
          <w:bCs/>
          <w:sz w:val="28"/>
          <w:szCs w:val="28"/>
        </w:rPr>
        <w:t xml:space="preserve">Đặc điểm tình hình </w:t>
      </w:r>
      <w:r w:rsidRPr="0014163D">
        <w:rPr>
          <w:b/>
          <w:bCs/>
          <w:sz w:val="28"/>
          <w:szCs w:val="28"/>
        </w:rPr>
        <w:t>:</w:t>
      </w:r>
    </w:p>
    <w:p w:rsidR="004C174D" w:rsidRDefault="004C174D" w:rsidP="004C174D">
      <w:pPr>
        <w:ind w:left="360" w:right="-3"/>
        <w:rPr>
          <w:b/>
          <w:bCs/>
          <w:sz w:val="28"/>
          <w:szCs w:val="28"/>
        </w:rPr>
      </w:pPr>
      <w:r>
        <w:rPr>
          <w:b/>
          <w:bCs/>
          <w:sz w:val="28"/>
          <w:szCs w:val="28"/>
        </w:rPr>
        <w:t>1. Tình hình chung:</w:t>
      </w:r>
    </w:p>
    <w:p w:rsidR="004C174D" w:rsidRPr="001D5991" w:rsidRDefault="004C174D" w:rsidP="004C174D">
      <w:pPr>
        <w:ind w:firstLine="360"/>
        <w:jc w:val="both"/>
        <w:rPr>
          <w:b/>
          <w:sz w:val="28"/>
          <w:szCs w:val="28"/>
          <w:lang w:val="es-ES"/>
        </w:rPr>
      </w:pPr>
      <w:r w:rsidRPr="001D5991">
        <w:rPr>
          <w:b/>
          <w:sz w:val="28"/>
          <w:szCs w:val="28"/>
          <w:lang w:val="es-ES"/>
        </w:rPr>
        <w:t>1.1 Điểm mạnh</w:t>
      </w:r>
      <w:r>
        <w:rPr>
          <w:b/>
          <w:sz w:val="28"/>
          <w:szCs w:val="28"/>
          <w:lang w:val="es-ES"/>
        </w:rPr>
        <w:t>:</w:t>
      </w:r>
    </w:p>
    <w:p w:rsidR="004C174D" w:rsidRPr="001D5991" w:rsidRDefault="004C174D" w:rsidP="004C174D">
      <w:pPr>
        <w:ind w:firstLine="720"/>
        <w:jc w:val="both"/>
        <w:rPr>
          <w:sz w:val="28"/>
          <w:szCs w:val="28"/>
          <w:lang w:val="pt-BR"/>
        </w:rPr>
      </w:pPr>
      <w:r w:rsidRPr="001D5991">
        <w:rPr>
          <w:sz w:val="28"/>
          <w:szCs w:val="28"/>
          <w:lang w:val="es-ES"/>
        </w:rPr>
        <w:t>- Trường Tiểu học Cao Thắng được thành lập năm 2007. Từ ngày được thành lập Nhà trường luôn được sự quan tâm chỉ đạo sâu sát của lãnh đạo Phòng Giáo dục và Đào tạo Huyện Krông Păc; Đảng ủy, chính quyền và nhân dân xã Ea Knuêc và Ban đại diện Cha mẹ học sinh. Đội ngũ cán bộ quản lý, giáo viên, nhân viên với tổng số 40 người, đảm bảo đủ số lượng thực hiện chương trình giáo dục phổ thông 2018. Đa số cán bộ giáo viên, nhân viên đoàn kết, nhiệt huyết yêu nghề, mến trẻ.</w:t>
      </w:r>
    </w:p>
    <w:p w:rsidR="004C174D" w:rsidRPr="001D5991" w:rsidRDefault="004C174D" w:rsidP="004C174D">
      <w:pPr>
        <w:ind w:firstLine="720"/>
        <w:jc w:val="both"/>
        <w:rPr>
          <w:sz w:val="28"/>
          <w:szCs w:val="28"/>
          <w:lang w:val="de-DE"/>
        </w:rPr>
      </w:pPr>
      <w:r w:rsidRPr="001D5991">
        <w:rPr>
          <w:sz w:val="28"/>
          <w:szCs w:val="28"/>
          <w:lang w:val="pt-BR"/>
        </w:rPr>
        <w:t xml:space="preserve">- Trường có 18 lớp với </w:t>
      </w:r>
      <w:r>
        <w:rPr>
          <w:sz w:val="28"/>
          <w:szCs w:val="28"/>
          <w:lang w:val="pt-BR"/>
        </w:rPr>
        <w:t>385</w:t>
      </w:r>
      <w:r w:rsidRPr="001D5991">
        <w:rPr>
          <w:sz w:val="28"/>
          <w:szCs w:val="28"/>
          <w:lang w:val="pt-BR"/>
        </w:rPr>
        <w:t xml:space="preserve"> học sinh, bộ máy tổ chức đảm bảo đúng quy định của Điều lệ trường Tiểu học.</w:t>
      </w:r>
    </w:p>
    <w:p w:rsidR="004C174D" w:rsidRPr="001D5991" w:rsidRDefault="004C174D" w:rsidP="004C174D">
      <w:pPr>
        <w:ind w:firstLine="720"/>
        <w:jc w:val="both"/>
        <w:rPr>
          <w:sz w:val="28"/>
          <w:szCs w:val="28"/>
          <w:lang w:val="de-DE"/>
        </w:rPr>
      </w:pPr>
      <w:r w:rsidRPr="001D5991">
        <w:rPr>
          <w:sz w:val="28"/>
          <w:szCs w:val="28"/>
          <w:lang w:val="de-DE"/>
        </w:rPr>
        <w:t>- Cán bộ quản lý của trường gồm 2 đồng chí đều có trình độ Đại học và trung cấp chính trị. Đội ngũ cán bộ quản lý của nhà trường có năng lực, linh hoạt, giám nghĩ giám làm và giám chịu trách nhiệm trong công việc chung. Trình độ chuyên môn nghiệp vụ vững vàng , đồng chí hiệu trưởng là cốt cán chuyên môn cấp Huyện, là cán bộ quản lý cơ sở giáo dục phổ thông cốt cán nên sẵn sàng hỗ trợ giáo viên trong việc đổi mới phương pháp dạy học..</w:t>
      </w:r>
    </w:p>
    <w:p w:rsidR="004C174D" w:rsidRPr="001D5991" w:rsidRDefault="004C174D" w:rsidP="004C174D">
      <w:pPr>
        <w:ind w:firstLine="720"/>
        <w:jc w:val="both"/>
        <w:rPr>
          <w:sz w:val="28"/>
          <w:szCs w:val="28"/>
          <w:lang w:val="de-DE"/>
        </w:rPr>
      </w:pPr>
      <w:r>
        <w:rPr>
          <w:sz w:val="28"/>
          <w:szCs w:val="28"/>
          <w:lang w:val="de-DE"/>
        </w:rPr>
        <w:t>- Đội ngũ giáo viên có 10/32</w:t>
      </w:r>
      <w:r w:rsidRPr="001D5991">
        <w:rPr>
          <w:sz w:val="28"/>
          <w:szCs w:val="28"/>
          <w:lang w:val="de-DE"/>
        </w:rPr>
        <w:t xml:space="preserve"> giáo viên đạt trình độ Đại học, còn lại đạt trình độ Cao đẳng, Trung cấp. C</w:t>
      </w:r>
      <w:r>
        <w:rPr>
          <w:sz w:val="28"/>
          <w:szCs w:val="28"/>
          <w:lang w:val="de-DE"/>
        </w:rPr>
        <w:t>ó 6/32</w:t>
      </w:r>
      <w:r w:rsidRPr="001D5991">
        <w:rPr>
          <w:sz w:val="28"/>
          <w:szCs w:val="28"/>
          <w:lang w:val="de-DE"/>
        </w:rPr>
        <w:t xml:space="preserve"> giáo viên đạt giáo viên dạy giỏi cấp Huyện, có 1 giáo viên là giáo viên phổ thông cốt cán thực hiện chương trình giáo dục phổ thông mới.</w:t>
      </w:r>
    </w:p>
    <w:p w:rsidR="004C174D" w:rsidRPr="001D5991" w:rsidRDefault="004C174D" w:rsidP="004C174D">
      <w:pPr>
        <w:ind w:firstLine="720"/>
        <w:jc w:val="both"/>
        <w:rPr>
          <w:sz w:val="28"/>
          <w:szCs w:val="28"/>
          <w:lang w:val="de-DE"/>
        </w:rPr>
      </w:pPr>
      <w:r w:rsidRPr="001D5991">
        <w:rPr>
          <w:sz w:val="28"/>
          <w:szCs w:val="28"/>
          <w:lang w:val="de-DE"/>
        </w:rPr>
        <w:t>- Trường có các giáo viên được đào tạo chính quy về Âm nhạc, Mỹ thuật,Tiếng Anh nên thuận lợi cho việc bố trí dạy học các môn học này một cách chủ động và hiệu quả.</w:t>
      </w:r>
    </w:p>
    <w:p w:rsidR="004C174D" w:rsidRPr="001D5991" w:rsidRDefault="004C174D" w:rsidP="004C174D">
      <w:pPr>
        <w:ind w:firstLine="720"/>
        <w:jc w:val="both"/>
        <w:rPr>
          <w:sz w:val="28"/>
          <w:szCs w:val="28"/>
          <w:lang w:val="de-DE"/>
        </w:rPr>
      </w:pPr>
      <w:r w:rsidRPr="001D5991">
        <w:rPr>
          <w:sz w:val="28"/>
          <w:szCs w:val="28"/>
          <w:lang w:val="de-DE"/>
        </w:rPr>
        <w:t xml:space="preserve">- Tỷ lệ giáo viên/lớp đảm bảo (29/18 =1,6), có 2 giáo viên đặc thù dạy tiếng Ê đê, </w:t>
      </w:r>
      <w:r>
        <w:rPr>
          <w:sz w:val="28"/>
          <w:szCs w:val="28"/>
          <w:lang w:val="de-DE"/>
        </w:rPr>
        <w:t>đảm bảo đủ giáo viên dạy học 2</w:t>
      </w:r>
      <w:r w:rsidRPr="001D5991">
        <w:rPr>
          <w:sz w:val="28"/>
          <w:szCs w:val="28"/>
          <w:lang w:val="de-DE"/>
        </w:rPr>
        <w:t xml:space="preserve"> buổi/ngày. </w:t>
      </w:r>
    </w:p>
    <w:p w:rsidR="004C174D" w:rsidRPr="001D5991" w:rsidRDefault="004C174D" w:rsidP="004C174D">
      <w:pPr>
        <w:ind w:firstLine="720"/>
        <w:jc w:val="both"/>
        <w:rPr>
          <w:sz w:val="28"/>
          <w:szCs w:val="28"/>
          <w:lang w:val="de-DE"/>
        </w:rPr>
      </w:pPr>
      <w:r w:rsidRPr="001D5991">
        <w:rPr>
          <w:sz w:val="28"/>
          <w:szCs w:val="28"/>
          <w:lang w:val="de-DE"/>
        </w:rPr>
        <w:t>- Chất lượng giáo dục đảm bảo ổn định và được nâng cao : học sinh được đánh giá hoàn thàn</w:t>
      </w:r>
      <w:r>
        <w:rPr>
          <w:sz w:val="28"/>
          <w:szCs w:val="28"/>
          <w:lang w:val="de-DE"/>
        </w:rPr>
        <w:t>h chương trình lớp học đạt trên 98</w:t>
      </w:r>
      <w:r w:rsidRPr="001D5991">
        <w:rPr>
          <w:sz w:val="28"/>
          <w:szCs w:val="28"/>
          <w:lang w:val="de-DE"/>
        </w:rPr>
        <w:t xml:space="preserve">%; 100% học sinh hoàn thành chương </w:t>
      </w:r>
      <w:r w:rsidRPr="001D5991">
        <w:rPr>
          <w:sz w:val="28"/>
          <w:szCs w:val="28"/>
          <w:lang w:val="de-DE"/>
        </w:rPr>
        <w:lastRenderedPageBreak/>
        <w:t xml:space="preserve">trình Tiểu học; học sinh được đánh giá về năng lực và phẩm chất đạt 100%; trong đó học sinh được khen thưởng hàng năm đạt từ 40% trở lên. </w:t>
      </w:r>
    </w:p>
    <w:p w:rsidR="004C174D" w:rsidRPr="001D5991" w:rsidRDefault="004C174D" w:rsidP="004C174D">
      <w:pPr>
        <w:ind w:firstLine="720"/>
        <w:jc w:val="both"/>
        <w:rPr>
          <w:sz w:val="28"/>
          <w:szCs w:val="28"/>
          <w:lang w:val="de-DE"/>
        </w:rPr>
      </w:pPr>
      <w:r w:rsidRPr="001D5991">
        <w:rPr>
          <w:sz w:val="28"/>
          <w:szCs w:val="28"/>
          <w:lang w:val="de-DE"/>
        </w:rPr>
        <w:t>- Số học sinh/lớp không quá 35 em, đảm bảo cho việc giáo viên tổ chức các hình thức dạy học linh hoạt và đảm bảo cho việc giáo viên có thể dạy đến từng học sinh.</w:t>
      </w:r>
    </w:p>
    <w:p w:rsidR="004C174D" w:rsidRPr="001D5991" w:rsidRDefault="004C174D" w:rsidP="004C174D">
      <w:pPr>
        <w:ind w:firstLine="720"/>
        <w:jc w:val="both"/>
        <w:rPr>
          <w:sz w:val="28"/>
          <w:szCs w:val="28"/>
          <w:lang w:val="de-DE"/>
        </w:rPr>
      </w:pPr>
      <w:r w:rsidRPr="001D5991">
        <w:rPr>
          <w:sz w:val="28"/>
          <w:szCs w:val="28"/>
          <w:lang w:val="de-DE"/>
        </w:rPr>
        <w:t>- 100% học sinh được học 2 buổi/ngày.Trên 90% học sinh ngoan, tích cực học tập và rèn luyện, hăng say các hoạt động tập thể.</w:t>
      </w:r>
    </w:p>
    <w:p w:rsidR="004C174D" w:rsidRPr="001D5991" w:rsidRDefault="004C174D" w:rsidP="004C174D">
      <w:pPr>
        <w:ind w:firstLine="720"/>
        <w:jc w:val="both"/>
        <w:rPr>
          <w:sz w:val="28"/>
          <w:szCs w:val="28"/>
          <w:lang w:val="de-DE"/>
        </w:rPr>
      </w:pPr>
      <w:r w:rsidRPr="001D5991">
        <w:rPr>
          <w:sz w:val="28"/>
          <w:szCs w:val="28"/>
          <w:lang w:val="de-DE"/>
        </w:rPr>
        <w:t>- Nhà trường có đủ phòng học 18 phòng/18 lớp; đầy đủ trang thiết bị phục vụ dạy học theo yêu cầu hiện tại.</w:t>
      </w:r>
    </w:p>
    <w:p w:rsidR="004C174D" w:rsidRPr="001D5991" w:rsidRDefault="004C174D" w:rsidP="004C174D">
      <w:pPr>
        <w:ind w:firstLine="720"/>
        <w:jc w:val="both"/>
        <w:rPr>
          <w:sz w:val="28"/>
          <w:szCs w:val="28"/>
          <w:lang w:val="de-DE"/>
        </w:rPr>
      </w:pPr>
      <w:r w:rsidRPr="001D5991">
        <w:rPr>
          <w:sz w:val="28"/>
          <w:szCs w:val="28"/>
          <w:lang w:val="de-DE"/>
        </w:rPr>
        <w:t>Trường có hệ thống các phòng chức năng như phòng dạy học Nghệ thuật, phòng dạy học Tin học…Phòng Tin học có 18 máy tính đảm bảo cho 2 học sinh/máy, hệ thống máy tính được kết nối Internet để truy cập thông tin và phục vụ giảng dạy. 70% cán bộ, giáo viên, nhân viên ứng dụng thành thạo công nghệ thông tin trong quản lý, giảng dạy và công việc.</w:t>
      </w:r>
    </w:p>
    <w:p w:rsidR="004C174D" w:rsidRPr="001D5991" w:rsidRDefault="004C174D" w:rsidP="004C174D">
      <w:pPr>
        <w:ind w:firstLine="720"/>
        <w:jc w:val="both"/>
        <w:rPr>
          <w:sz w:val="28"/>
          <w:szCs w:val="28"/>
          <w:lang w:val="de-DE"/>
        </w:rPr>
      </w:pPr>
      <w:r w:rsidRPr="001D5991">
        <w:rPr>
          <w:sz w:val="28"/>
          <w:szCs w:val="28"/>
          <w:lang w:val="de-DE"/>
        </w:rPr>
        <w:t>- Nhà trường đã quản lý và sử dụng hợp lý nguồn ngân sách chi thường xuyên trên cấp và thực hiện nghiêm túc các khoản đóng góp từ nhân dân.</w:t>
      </w:r>
    </w:p>
    <w:p w:rsidR="004C174D" w:rsidRPr="001D5991" w:rsidRDefault="004C174D" w:rsidP="004C174D">
      <w:pPr>
        <w:ind w:firstLine="720"/>
        <w:jc w:val="both"/>
        <w:rPr>
          <w:b/>
          <w:sz w:val="28"/>
          <w:szCs w:val="28"/>
          <w:lang w:val="de-DE"/>
        </w:rPr>
      </w:pPr>
      <w:r w:rsidRPr="001D5991">
        <w:rPr>
          <w:b/>
          <w:sz w:val="28"/>
          <w:szCs w:val="28"/>
          <w:lang w:val="de-DE"/>
        </w:rPr>
        <w:t xml:space="preserve">1.2 Điểm yếu </w:t>
      </w:r>
    </w:p>
    <w:p w:rsidR="004C174D" w:rsidRPr="001D5991" w:rsidRDefault="004C174D" w:rsidP="004C174D">
      <w:pPr>
        <w:ind w:firstLine="720"/>
        <w:jc w:val="both"/>
        <w:rPr>
          <w:sz w:val="28"/>
          <w:szCs w:val="28"/>
          <w:lang w:val="de-DE"/>
        </w:rPr>
      </w:pPr>
      <w:r w:rsidRPr="001D5991">
        <w:rPr>
          <w:sz w:val="28"/>
          <w:szCs w:val="28"/>
          <w:lang w:val="de-DE"/>
        </w:rPr>
        <w:t>- Số giáo viên tiểu học ít, số giáo viên bộ môn dư thừa so với quy định (Âm nhạc thừa 1, Mĩ thuật thừa 1)</w:t>
      </w:r>
    </w:p>
    <w:p w:rsidR="004C174D" w:rsidRPr="001D5991" w:rsidRDefault="004C174D" w:rsidP="004C174D">
      <w:pPr>
        <w:jc w:val="both"/>
        <w:rPr>
          <w:sz w:val="28"/>
          <w:szCs w:val="28"/>
          <w:lang w:val="de-DE"/>
        </w:rPr>
      </w:pPr>
      <w:r w:rsidRPr="001D5991">
        <w:rPr>
          <w:sz w:val="28"/>
          <w:szCs w:val="28"/>
          <w:lang w:val="de-DE"/>
        </w:rPr>
        <w:tab/>
        <w:t>- Có 20% giáo viên chưa linh hoạt trong đổi mới phương pháp dạy học.</w:t>
      </w:r>
    </w:p>
    <w:p w:rsidR="004C174D" w:rsidRPr="001D5991" w:rsidRDefault="004C174D" w:rsidP="004C174D">
      <w:pPr>
        <w:ind w:firstLine="720"/>
        <w:jc w:val="both"/>
        <w:rPr>
          <w:sz w:val="28"/>
          <w:szCs w:val="28"/>
          <w:lang w:val="de-DE"/>
        </w:rPr>
      </w:pPr>
      <w:r w:rsidRPr="001D5991">
        <w:rPr>
          <w:sz w:val="28"/>
          <w:szCs w:val="28"/>
          <w:lang w:val="de-DE"/>
        </w:rPr>
        <w:t>- 10% giáo viên còn hạn chế về khả năng sử dụng CNTT trong dạy học nhất là sử dụng giáo án điện tử.</w:t>
      </w:r>
    </w:p>
    <w:p w:rsidR="004C174D" w:rsidRPr="001D5991" w:rsidRDefault="004C174D" w:rsidP="004C174D">
      <w:pPr>
        <w:ind w:firstLine="720"/>
        <w:jc w:val="both"/>
        <w:rPr>
          <w:sz w:val="28"/>
          <w:szCs w:val="28"/>
          <w:lang w:val="de-DE"/>
        </w:rPr>
      </w:pPr>
      <w:r w:rsidRPr="001D5991">
        <w:rPr>
          <w:sz w:val="28"/>
          <w:szCs w:val="28"/>
          <w:lang w:val="de-DE"/>
        </w:rPr>
        <w:t>- Trường có 100% học sinh là đồng bào dân tộc thiểu số Ê đê, giữa giáo viên và học sinh bất đồng ngôn ngữ nên việc tiếp thu kiến thức của học sinh còn nhiều hạn chế. Mặt khác, có 40 % học sinh có hoàn cảnh khó khăn, bố mẹ đi làm ăn xa, chưa mạnh dạn tự tin và tích cực trong học tập.</w:t>
      </w:r>
    </w:p>
    <w:p w:rsidR="004C174D" w:rsidRPr="001D5991" w:rsidRDefault="004C174D" w:rsidP="004C174D">
      <w:pPr>
        <w:ind w:firstLine="720"/>
        <w:jc w:val="both"/>
        <w:rPr>
          <w:sz w:val="28"/>
          <w:szCs w:val="28"/>
          <w:lang w:val="de-DE"/>
        </w:rPr>
      </w:pPr>
      <w:r>
        <w:rPr>
          <w:sz w:val="28"/>
          <w:szCs w:val="28"/>
          <w:lang w:val="de-DE"/>
        </w:rPr>
        <w:t>- Cả trường có 2</w:t>
      </w:r>
      <w:r w:rsidRPr="001D5991">
        <w:rPr>
          <w:sz w:val="28"/>
          <w:szCs w:val="28"/>
          <w:lang w:val="de-DE"/>
        </w:rPr>
        <w:t xml:space="preserve"> học sinh khuyết tật, các em gặp khó khăn trong học tập mặc dù giáo viên đã có nhiều giải pháp để hỗ trợ nhưng các em vẫn không đáp ứng được. </w:t>
      </w:r>
    </w:p>
    <w:p w:rsidR="004C174D" w:rsidRDefault="004C174D" w:rsidP="004C174D">
      <w:pPr>
        <w:ind w:firstLine="720"/>
        <w:jc w:val="both"/>
        <w:rPr>
          <w:sz w:val="28"/>
          <w:szCs w:val="28"/>
          <w:lang w:val="de-DE"/>
        </w:rPr>
      </w:pPr>
      <w:r w:rsidRPr="001D5991">
        <w:rPr>
          <w:sz w:val="28"/>
          <w:szCs w:val="28"/>
          <w:lang w:val="de-DE"/>
        </w:rPr>
        <w:t>- Cơ sở vật chất nhà trường chưa đáp ứng được hoạt động dạy học: Chưa có nhà đa năng, 100% phòng học chưa có các thiết bị hiện đại như ti vi, máy chiếu.</w:t>
      </w:r>
    </w:p>
    <w:p w:rsidR="004C174D" w:rsidRDefault="004C174D" w:rsidP="004C174D">
      <w:pPr>
        <w:ind w:firstLine="720"/>
        <w:jc w:val="both"/>
        <w:rPr>
          <w:b/>
          <w:sz w:val="28"/>
          <w:szCs w:val="28"/>
          <w:lang w:val="de-DE"/>
        </w:rPr>
      </w:pPr>
      <w:r w:rsidRPr="00220446">
        <w:rPr>
          <w:b/>
          <w:sz w:val="28"/>
          <w:szCs w:val="28"/>
          <w:lang w:val="de-DE"/>
        </w:rPr>
        <w:t>2. Tình hình cụ thể:</w:t>
      </w:r>
    </w:p>
    <w:p w:rsidR="004C174D" w:rsidRPr="00352652" w:rsidRDefault="004C174D" w:rsidP="004C174D">
      <w:pPr>
        <w:shd w:val="clear" w:color="auto" w:fill="FFFFFF"/>
        <w:rPr>
          <w:sz w:val="28"/>
          <w:szCs w:val="28"/>
        </w:rPr>
      </w:pPr>
      <w:r>
        <w:rPr>
          <w:b/>
          <w:bCs/>
          <w:sz w:val="28"/>
          <w:szCs w:val="28"/>
          <w:bdr w:val="none" w:sz="0" w:space="0" w:color="auto" w:frame="1"/>
        </w:rPr>
        <w:t>2</w:t>
      </w:r>
      <w:r w:rsidRPr="00352652">
        <w:rPr>
          <w:b/>
          <w:bCs/>
          <w:sz w:val="28"/>
          <w:szCs w:val="28"/>
          <w:bdr w:val="none" w:sz="0" w:space="0" w:color="auto" w:frame="1"/>
        </w:rPr>
        <w:t>.1. Thống kê tình hình trường lớp, học sinh</w:t>
      </w:r>
    </w:p>
    <w:tbl>
      <w:tblPr>
        <w:tblW w:w="5000" w:type="pct"/>
        <w:shd w:val="clear" w:color="auto" w:fill="FFFFFF"/>
        <w:tblCellMar>
          <w:left w:w="0" w:type="dxa"/>
          <w:right w:w="0" w:type="dxa"/>
        </w:tblCellMar>
        <w:tblLook w:val="04A0"/>
      </w:tblPr>
      <w:tblGrid>
        <w:gridCol w:w="4080"/>
        <w:gridCol w:w="934"/>
        <w:gridCol w:w="924"/>
        <w:gridCol w:w="924"/>
        <w:gridCol w:w="924"/>
        <w:gridCol w:w="1072"/>
        <w:gridCol w:w="1009"/>
      </w:tblGrid>
      <w:tr w:rsidR="004C174D" w:rsidRPr="00352652" w:rsidTr="0060038A">
        <w:tc>
          <w:tcPr>
            <w:tcW w:w="3877"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jc w:val="center"/>
              <w:rPr>
                <w:sz w:val="28"/>
                <w:szCs w:val="28"/>
              </w:rPr>
            </w:pPr>
            <w:r w:rsidRPr="00352652">
              <w:rPr>
                <w:b/>
                <w:bCs/>
                <w:sz w:val="28"/>
                <w:szCs w:val="28"/>
                <w:bdr w:val="none" w:sz="0" w:space="0" w:color="auto" w:frame="1"/>
              </w:rPr>
              <w:t>Nội dung</w:t>
            </w:r>
          </w:p>
        </w:tc>
        <w:tc>
          <w:tcPr>
            <w:tcW w:w="888"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jc w:val="center"/>
              <w:rPr>
                <w:sz w:val="28"/>
                <w:szCs w:val="28"/>
              </w:rPr>
            </w:pPr>
            <w:r w:rsidRPr="00352652">
              <w:rPr>
                <w:b/>
                <w:bCs/>
                <w:sz w:val="28"/>
                <w:szCs w:val="28"/>
                <w:bdr w:val="none" w:sz="0" w:space="0" w:color="auto" w:frame="1"/>
              </w:rPr>
              <w:t>Tổng số</w:t>
            </w:r>
          </w:p>
        </w:tc>
        <w:tc>
          <w:tcPr>
            <w:tcW w:w="4612" w:type="dxa"/>
            <w:gridSpan w:val="5"/>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jc w:val="center"/>
              <w:rPr>
                <w:sz w:val="28"/>
                <w:szCs w:val="28"/>
              </w:rPr>
            </w:pPr>
            <w:r w:rsidRPr="00352652">
              <w:rPr>
                <w:b/>
                <w:bCs/>
                <w:sz w:val="28"/>
                <w:szCs w:val="28"/>
                <w:bdr w:val="none" w:sz="0" w:space="0" w:color="auto" w:frame="1"/>
              </w:rPr>
              <w:t>Khối lớp</w:t>
            </w:r>
          </w:p>
        </w:tc>
      </w:tr>
      <w:tr w:rsidR="004C174D" w:rsidRPr="00352652" w:rsidTr="0060038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174D" w:rsidRPr="00352652" w:rsidRDefault="004C174D" w:rsidP="0060038A">
            <w:pPr>
              <w:rPr>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C174D" w:rsidRPr="00352652" w:rsidRDefault="004C174D" w:rsidP="0060038A">
            <w:pPr>
              <w:rPr>
                <w:sz w:val="28"/>
                <w:szCs w:val="28"/>
              </w:rPr>
            </w:pP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jc w:val="center"/>
              <w:rPr>
                <w:sz w:val="28"/>
                <w:szCs w:val="28"/>
              </w:rPr>
            </w:pPr>
            <w:r w:rsidRPr="00352652">
              <w:rPr>
                <w:b/>
                <w:bCs/>
                <w:sz w:val="28"/>
                <w:szCs w:val="28"/>
                <w:bdr w:val="none" w:sz="0" w:space="0" w:color="auto" w:frame="1"/>
              </w:rPr>
              <w:t>Lớp 1</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jc w:val="center"/>
              <w:rPr>
                <w:sz w:val="28"/>
                <w:szCs w:val="28"/>
              </w:rPr>
            </w:pPr>
            <w:r w:rsidRPr="00352652">
              <w:rPr>
                <w:b/>
                <w:bCs/>
                <w:sz w:val="28"/>
                <w:szCs w:val="28"/>
                <w:bdr w:val="none" w:sz="0" w:space="0" w:color="auto" w:frame="1"/>
              </w:rPr>
              <w:t>Lớp 2</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jc w:val="center"/>
              <w:rPr>
                <w:sz w:val="28"/>
                <w:szCs w:val="28"/>
              </w:rPr>
            </w:pPr>
            <w:r w:rsidRPr="00352652">
              <w:rPr>
                <w:b/>
                <w:bCs/>
                <w:sz w:val="28"/>
                <w:szCs w:val="28"/>
                <w:bdr w:val="none" w:sz="0" w:space="0" w:color="auto" w:frame="1"/>
              </w:rPr>
              <w:t>Lớp 3</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jc w:val="center"/>
              <w:rPr>
                <w:sz w:val="28"/>
                <w:szCs w:val="28"/>
              </w:rPr>
            </w:pPr>
            <w:r w:rsidRPr="00352652">
              <w:rPr>
                <w:b/>
                <w:bCs/>
                <w:sz w:val="28"/>
                <w:szCs w:val="28"/>
                <w:bdr w:val="none" w:sz="0" w:space="0" w:color="auto" w:frame="1"/>
              </w:rPr>
              <w:t>Lớp 4</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jc w:val="center"/>
              <w:rPr>
                <w:sz w:val="28"/>
                <w:szCs w:val="28"/>
              </w:rPr>
            </w:pPr>
            <w:r w:rsidRPr="00352652">
              <w:rPr>
                <w:b/>
                <w:bCs/>
                <w:sz w:val="28"/>
                <w:szCs w:val="28"/>
                <w:bdr w:val="none" w:sz="0" w:space="0" w:color="auto" w:frame="1"/>
              </w:rPr>
              <w:t>Lớp 5</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Tổng số lớp</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18</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4</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4</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4</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3</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3</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Tổng số HS</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385</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89</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Pr>
                <w:sz w:val="28"/>
                <w:szCs w:val="28"/>
              </w:rPr>
              <w:t>86</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85</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65</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60</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Nữ</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194</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45</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39</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44</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30</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36</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HS Lưu ban</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7</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1</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5</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1</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HS Mới tuyển</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85</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85</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Tổng số HS học 2 buổi / ngày</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385</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89</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Pr>
                <w:sz w:val="28"/>
                <w:szCs w:val="28"/>
              </w:rPr>
              <w:t>86</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85</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65</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60</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lastRenderedPageBreak/>
              <w:t>Tổng số HS học Tin học tự chọn</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210</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85</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65</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60</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Tổng số HS học Tiếng Anh theo đề án của Bộ</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210</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85</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65</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60</w:t>
            </w:r>
          </w:p>
        </w:tc>
      </w:tr>
      <w:tr w:rsidR="004C174D" w:rsidRPr="00352652" w:rsidTr="0060038A">
        <w:tc>
          <w:tcPr>
            <w:tcW w:w="38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xml:space="preserve">Tổng số HS học Tiếng </w:t>
            </w:r>
            <w:r>
              <w:rPr>
                <w:sz w:val="28"/>
                <w:szCs w:val="28"/>
              </w:rPr>
              <w:t>Ê đê</w:t>
            </w:r>
          </w:p>
        </w:tc>
        <w:tc>
          <w:tcPr>
            <w:tcW w:w="8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210</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p>
        </w:tc>
        <w:tc>
          <w:tcPr>
            <w:tcW w:w="87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85</w:t>
            </w:r>
          </w:p>
        </w:tc>
        <w:tc>
          <w:tcPr>
            <w:tcW w:w="10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65</w:t>
            </w:r>
          </w:p>
        </w:tc>
        <w:tc>
          <w:tcPr>
            <w:tcW w:w="9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C174D" w:rsidRPr="00352652" w:rsidRDefault="004C174D" w:rsidP="0060038A">
            <w:pPr>
              <w:rPr>
                <w:sz w:val="28"/>
                <w:szCs w:val="28"/>
              </w:rPr>
            </w:pPr>
            <w:r w:rsidRPr="00352652">
              <w:rPr>
                <w:sz w:val="28"/>
                <w:szCs w:val="28"/>
              </w:rPr>
              <w:t> </w:t>
            </w:r>
            <w:r>
              <w:rPr>
                <w:sz w:val="28"/>
                <w:szCs w:val="28"/>
              </w:rPr>
              <w:t>60</w:t>
            </w:r>
          </w:p>
        </w:tc>
      </w:tr>
    </w:tbl>
    <w:p w:rsidR="004C174D" w:rsidRPr="00352652" w:rsidRDefault="004C174D" w:rsidP="004C174D">
      <w:pPr>
        <w:shd w:val="clear" w:color="auto" w:fill="FFFFFF"/>
        <w:rPr>
          <w:sz w:val="28"/>
          <w:szCs w:val="28"/>
        </w:rPr>
      </w:pPr>
      <w:r>
        <w:rPr>
          <w:b/>
          <w:bCs/>
          <w:sz w:val="28"/>
          <w:szCs w:val="28"/>
          <w:bdr w:val="none" w:sz="0" w:space="0" w:color="auto" w:frame="1"/>
        </w:rPr>
        <w:t>2</w:t>
      </w:r>
      <w:r w:rsidRPr="00352652">
        <w:rPr>
          <w:b/>
          <w:bCs/>
          <w:sz w:val="28"/>
          <w:szCs w:val="28"/>
          <w:bdr w:val="none" w:sz="0" w:space="0" w:color="auto" w:frame="1"/>
        </w:rPr>
        <w:t>.2. Đội ngũ CBQL, giáo viên, nhân viên trong nhà trường</w:t>
      </w:r>
    </w:p>
    <w:p w:rsidR="004C174D" w:rsidRPr="00352652" w:rsidRDefault="004C174D" w:rsidP="004C174D">
      <w:pPr>
        <w:shd w:val="clear" w:color="auto" w:fill="FFFFFF"/>
        <w:rPr>
          <w:sz w:val="28"/>
          <w:szCs w:val="28"/>
        </w:rPr>
      </w:pPr>
      <w:r w:rsidRPr="00352652">
        <w:rPr>
          <w:sz w:val="28"/>
          <w:szCs w:val="28"/>
        </w:rPr>
        <w:t>* Tổng số CB-GV</w:t>
      </w:r>
      <w:r>
        <w:rPr>
          <w:sz w:val="28"/>
          <w:szCs w:val="28"/>
        </w:rPr>
        <w:t xml:space="preserve">-NV: 40 - Nữ: 31 </w:t>
      </w:r>
      <w:r w:rsidRPr="00352652">
        <w:rPr>
          <w:sz w:val="28"/>
          <w:szCs w:val="28"/>
        </w:rPr>
        <w:t>Trong đó:</w:t>
      </w:r>
    </w:p>
    <w:p w:rsidR="004C174D" w:rsidRPr="00352652" w:rsidRDefault="004C174D" w:rsidP="004C174D">
      <w:pPr>
        <w:shd w:val="clear" w:color="auto" w:fill="FFFFFF"/>
        <w:ind w:left="390"/>
        <w:rPr>
          <w:sz w:val="28"/>
          <w:szCs w:val="28"/>
        </w:rPr>
      </w:pPr>
      <w:r>
        <w:rPr>
          <w:sz w:val="28"/>
          <w:szCs w:val="28"/>
        </w:rPr>
        <w:t xml:space="preserve">   CBQL: 2 - Nữ : 2</w:t>
      </w:r>
    </w:p>
    <w:p w:rsidR="004C174D" w:rsidRPr="00352652" w:rsidRDefault="004C174D" w:rsidP="004C174D">
      <w:pPr>
        <w:shd w:val="clear" w:color="auto" w:fill="FFFFFF"/>
        <w:ind w:left="390"/>
        <w:rPr>
          <w:sz w:val="28"/>
          <w:szCs w:val="28"/>
        </w:rPr>
      </w:pPr>
      <w:r>
        <w:rPr>
          <w:sz w:val="28"/>
          <w:szCs w:val="28"/>
        </w:rPr>
        <w:t xml:space="preserve">   GV:  32 - Nữ: 25</w:t>
      </w:r>
      <w:r w:rsidRPr="00352652">
        <w:rPr>
          <w:sz w:val="28"/>
          <w:szCs w:val="28"/>
        </w:rPr>
        <w:t>; Cụ Thể:</w:t>
      </w:r>
    </w:p>
    <w:p w:rsidR="004C174D" w:rsidRPr="00352652" w:rsidRDefault="004C174D" w:rsidP="004C174D">
      <w:pPr>
        <w:shd w:val="clear" w:color="auto" w:fill="FFFFFF"/>
        <w:rPr>
          <w:sz w:val="28"/>
          <w:szCs w:val="28"/>
        </w:rPr>
      </w:pPr>
      <w:r>
        <w:rPr>
          <w:sz w:val="28"/>
          <w:szCs w:val="28"/>
        </w:rPr>
        <w:t xml:space="preserve">         Giáo viên chủ nhiệm: 18</w:t>
      </w:r>
    </w:p>
    <w:p w:rsidR="004C174D" w:rsidRPr="00352652" w:rsidRDefault="004C174D" w:rsidP="004C174D">
      <w:pPr>
        <w:shd w:val="clear" w:color="auto" w:fill="FFFFFF"/>
        <w:rPr>
          <w:sz w:val="28"/>
          <w:szCs w:val="28"/>
        </w:rPr>
      </w:pPr>
      <w:r>
        <w:rPr>
          <w:sz w:val="28"/>
          <w:szCs w:val="28"/>
        </w:rPr>
        <w:t xml:space="preserve">         Giáo viên chuyên trách: 9 (1 GV Âm nhạc; 1 GV Mĩ thuật; 2</w:t>
      </w:r>
      <w:r w:rsidRPr="00352652">
        <w:rPr>
          <w:sz w:val="28"/>
          <w:szCs w:val="28"/>
        </w:rPr>
        <w:t xml:space="preserve"> GV Tiếng Anh</w:t>
      </w:r>
      <w:r>
        <w:rPr>
          <w:sz w:val="28"/>
          <w:szCs w:val="28"/>
        </w:rPr>
        <w:t>; 1 GV Tin học, 1 GV Thể dục, 2 GV tiếng Ê đê, 1 TPT</w:t>
      </w:r>
      <w:r w:rsidRPr="00352652">
        <w:rPr>
          <w:sz w:val="28"/>
          <w:szCs w:val="28"/>
        </w:rPr>
        <w:t>).</w:t>
      </w:r>
    </w:p>
    <w:p w:rsidR="004C174D" w:rsidRPr="00352652" w:rsidRDefault="004C174D" w:rsidP="004C174D">
      <w:pPr>
        <w:shd w:val="clear" w:color="auto" w:fill="FFFFFF"/>
        <w:ind w:left="390"/>
        <w:rPr>
          <w:sz w:val="28"/>
          <w:szCs w:val="28"/>
        </w:rPr>
      </w:pPr>
      <w:r>
        <w:rPr>
          <w:sz w:val="28"/>
          <w:szCs w:val="28"/>
        </w:rPr>
        <w:t xml:space="preserve">    Nhân viên: 6 - Nữ: 3; Cụ Thể: Kế toán: 1; YTHĐ: 1;  Văn thư: 1</w:t>
      </w:r>
      <w:r w:rsidRPr="00352652">
        <w:rPr>
          <w:sz w:val="28"/>
          <w:szCs w:val="28"/>
        </w:rPr>
        <w:t xml:space="preserve">; Thư viện </w:t>
      </w:r>
      <w:r>
        <w:rPr>
          <w:sz w:val="28"/>
          <w:szCs w:val="28"/>
        </w:rPr>
        <w:t>: 1; Thiết bị: 1;  Bảo vệ: 1</w:t>
      </w:r>
      <w:r w:rsidRPr="00352652">
        <w:rPr>
          <w:sz w:val="28"/>
          <w:szCs w:val="28"/>
        </w:rPr>
        <w:t>)</w:t>
      </w:r>
    </w:p>
    <w:p w:rsidR="004C174D" w:rsidRPr="0014163D" w:rsidRDefault="004C174D" w:rsidP="004C174D">
      <w:pPr>
        <w:ind w:right="-720"/>
        <w:rPr>
          <w:b/>
          <w:bCs/>
          <w:sz w:val="28"/>
          <w:szCs w:val="28"/>
        </w:rPr>
      </w:pPr>
      <w:r w:rsidRPr="0014163D">
        <w:rPr>
          <w:b/>
          <w:bCs/>
          <w:sz w:val="28"/>
          <w:szCs w:val="28"/>
        </w:rPr>
        <w:t>II. Nhiệm vụ trọng tâm:</w:t>
      </w:r>
    </w:p>
    <w:p w:rsidR="004C174D" w:rsidRPr="0014163D" w:rsidRDefault="004C174D" w:rsidP="004C174D">
      <w:pPr>
        <w:pStyle w:val="BlockText"/>
        <w:numPr>
          <w:ilvl w:val="0"/>
          <w:numId w:val="6"/>
        </w:numPr>
        <w:rPr>
          <w:b/>
          <w:bCs/>
          <w:sz w:val="28"/>
          <w:szCs w:val="28"/>
        </w:rPr>
      </w:pPr>
      <w:r w:rsidRPr="0014163D">
        <w:rPr>
          <w:b/>
          <w:bCs/>
          <w:sz w:val="28"/>
          <w:szCs w:val="28"/>
        </w:rPr>
        <w:t>Tư tưởng chính trị:</w:t>
      </w:r>
    </w:p>
    <w:p w:rsidR="004C174D" w:rsidRPr="0014163D" w:rsidRDefault="004C174D" w:rsidP="004C174D">
      <w:pPr>
        <w:ind w:right="-3"/>
        <w:jc w:val="both"/>
        <w:rPr>
          <w:sz w:val="28"/>
          <w:szCs w:val="28"/>
        </w:rPr>
      </w:pPr>
      <w:r w:rsidRPr="0014163D">
        <w:rPr>
          <w:sz w:val="28"/>
          <w:szCs w:val="28"/>
        </w:rPr>
        <w:tab/>
        <w:t xml:space="preserve"> Tất cả giáo viên trong trường luôn thực hiện tốt đường lối, chính sách của Đảng, Pháp Luật của Nhà Nước, không ngừng học hỏi, nâng cao tay nghề hoàn thành tốt nhiệm vụ năm học.</w:t>
      </w:r>
    </w:p>
    <w:p w:rsidR="004C174D" w:rsidRPr="0014163D" w:rsidRDefault="004C174D" w:rsidP="004C174D">
      <w:pPr>
        <w:ind w:right="-3"/>
        <w:jc w:val="both"/>
        <w:rPr>
          <w:sz w:val="28"/>
          <w:szCs w:val="28"/>
        </w:rPr>
      </w:pPr>
      <w:r w:rsidRPr="0014163D">
        <w:rPr>
          <w:sz w:val="28"/>
          <w:szCs w:val="28"/>
        </w:rPr>
        <w:tab/>
        <w:t>Thực hiện nghiêm túc việc học tập và làm theo tấm gương đạo đức Hồ Chí Minh.</w:t>
      </w:r>
    </w:p>
    <w:p w:rsidR="004C174D" w:rsidRPr="0014163D" w:rsidRDefault="004C174D" w:rsidP="004C174D">
      <w:pPr>
        <w:ind w:right="-3"/>
        <w:jc w:val="both"/>
        <w:rPr>
          <w:sz w:val="28"/>
          <w:szCs w:val="28"/>
        </w:rPr>
      </w:pPr>
      <w:r w:rsidRPr="0014163D">
        <w:rPr>
          <w:sz w:val="28"/>
          <w:szCs w:val="28"/>
        </w:rPr>
        <w:tab/>
        <w:t>Luôn trau dồi đạo đức, tác phong nhà giáo, có lối sống giản dị, lành mạnh, luôn gương mẫu để xứng đáng “Mỗi thầy cô giáo là một tấm gương về đạo đức, tự học và sáng tạo”.</w:t>
      </w:r>
    </w:p>
    <w:p w:rsidR="004C174D" w:rsidRPr="0014163D" w:rsidRDefault="004C174D" w:rsidP="004C174D">
      <w:pPr>
        <w:ind w:right="-3"/>
        <w:rPr>
          <w:b/>
          <w:bCs/>
          <w:sz w:val="28"/>
          <w:szCs w:val="28"/>
        </w:rPr>
      </w:pPr>
      <w:r w:rsidRPr="0014163D">
        <w:rPr>
          <w:b/>
          <w:bCs/>
          <w:sz w:val="28"/>
          <w:szCs w:val="28"/>
        </w:rPr>
        <w:t xml:space="preserve">     B.  Công tác chuyên môn:                 </w:t>
      </w:r>
    </w:p>
    <w:p w:rsidR="004C174D" w:rsidRPr="0014163D" w:rsidRDefault="004C174D" w:rsidP="004C174D">
      <w:pPr>
        <w:ind w:right="-3"/>
        <w:rPr>
          <w:sz w:val="28"/>
          <w:szCs w:val="28"/>
        </w:rPr>
      </w:pPr>
      <w:r w:rsidRPr="0014163D">
        <w:rPr>
          <w:b/>
          <w:bCs/>
          <w:sz w:val="28"/>
          <w:szCs w:val="28"/>
        </w:rPr>
        <w:tab/>
        <w:t>1. Duy trì và nâng cao chất lượng phổ cập Giáo dục Tiểu học</w:t>
      </w:r>
      <w:r w:rsidRPr="0014163D">
        <w:rPr>
          <w:sz w:val="28"/>
          <w:szCs w:val="28"/>
        </w:rPr>
        <w:t>:</w:t>
      </w:r>
    </w:p>
    <w:p w:rsidR="004C174D" w:rsidRPr="0014163D" w:rsidRDefault="004C174D" w:rsidP="004C174D">
      <w:pPr>
        <w:ind w:right="-3"/>
        <w:rPr>
          <w:bCs/>
          <w:sz w:val="28"/>
          <w:szCs w:val="28"/>
        </w:rPr>
      </w:pPr>
      <w:r w:rsidRPr="0014163D">
        <w:rPr>
          <w:b/>
          <w:bCs/>
          <w:sz w:val="28"/>
          <w:szCs w:val="28"/>
        </w:rPr>
        <w:t xml:space="preserve">          </w:t>
      </w:r>
      <w:r w:rsidRPr="0014163D">
        <w:rPr>
          <w:bCs/>
          <w:sz w:val="28"/>
          <w:szCs w:val="28"/>
        </w:rPr>
        <w:t>- Tập huấn hệ thống quản lý giáo dục tới tất cả giáo viên toàn trường.</w:t>
      </w:r>
    </w:p>
    <w:p w:rsidR="004C174D" w:rsidRPr="0014163D" w:rsidRDefault="004C174D" w:rsidP="004C174D">
      <w:pPr>
        <w:ind w:right="-3" w:firstLine="720"/>
        <w:rPr>
          <w:sz w:val="28"/>
          <w:szCs w:val="28"/>
        </w:rPr>
      </w:pPr>
      <w:r>
        <w:rPr>
          <w:sz w:val="28"/>
          <w:szCs w:val="28"/>
        </w:rPr>
        <w:t>- Tập huấn nhiệm vụ năm học 2020 – 2021</w:t>
      </w:r>
      <w:r w:rsidRPr="0014163D">
        <w:rPr>
          <w:sz w:val="28"/>
          <w:szCs w:val="28"/>
        </w:rPr>
        <w:t xml:space="preserve"> cho tất cả GV toàn trường</w:t>
      </w:r>
    </w:p>
    <w:p w:rsidR="004C174D" w:rsidRPr="0014163D" w:rsidRDefault="004C174D" w:rsidP="004C174D">
      <w:pPr>
        <w:ind w:right="-3" w:firstLine="720"/>
        <w:rPr>
          <w:sz w:val="28"/>
          <w:szCs w:val="28"/>
        </w:rPr>
      </w:pPr>
      <w:r>
        <w:rPr>
          <w:sz w:val="28"/>
          <w:szCs w:val="28"/>
        </w:rPr>
        <w:t>- Tập huấn chương trình GDPT 2018 và các modun 1,2,3,4  ĐV CBQL,GV dạy lớp 1 và tập huấn CTGDPT 2018 ĐV GV dạy lớp 2,3,4,5</w:t>
      </w:r>
      <w:r w:rsidRPr="0014163D">
        <w:rPr>
          <w:sz w:val="28"/>
          <w:szCs w:val="28"/>
        </w:rPr>
        <w:t>,</w:t>
      </w:r>
      <w:r>
        <w:rPr>
          <w:sz w:val="28"/>
          <w:szCs w:val="28"/>
        </w:rPr>
        <w:t xml:space="preserve"> tập huấn sử dụng tài liệu “Em nói tiếng Việt” trong dạy học lớp 1, và tập huấn đánh giá học sinh tiểu học theo thông tư 27/ BGD ĐT ngày 1/9/2020.</w:t>
      </w:r>
    </w:p>
    <w:p w:rsidR="004C174D" w:rsidRPr="0014163D" w:rsidRDefault="004C174D" w:rsidP="004C174D">
      <w:pPr>
        <w:pStyle w:val="BlockText"/>
        <w:ind w:left="0" w:right="-3"/>
        <w:rPr>
          <w:sz w:val="28"/>
          <w:szCs w:val="28"/>
        </w:rPr>
      </w:pPr>
      <w:r w:rsidRPr="0014163D">
        <w:rPr>
          <w:sz w:val="28"/>
          <w:szCs w:val="28"/>
        </w:rPr>
        <w:tab/>
        <w:t>- Thực hiện tốt việc điều tra trẻ đúng độ tuổi trong địa bàn ra lớp.</w:t>
      </w:r>
    </w:p>
    <w:p w:rsidR="004C174D" w:rsidRPr="0014163D" w:rsidRDefault="004C174D" w:rsidP="004C174D">
      <w:pPr>
        <w:ind w:right="-3"/>
        <w:rPr>
          <w:sz w:val="28"/>
          <w:szCs w:val="28"/>
        </w:rPr>
      </w:pPr>
      <w:r w:rsidRPr="0014163D">
        <w:rPr>
          <w:sz w:val="28"/>
          <w:szCs w:val="28"/>
        </w:rPr>
        <w:tab/>
        <w:t>- Cập nhật số liệu vào sổ Đăng bộ kịp thời, chính xác và hoàn thành hồ sơ phổ cập của nhà trường trong tháng 9 .</w:t>
      </w:r>
    </w:p>
    <w:p w:rsidR="004C174D" w:rsidRPr="0014163D" w:rsidRDefault="004C174D" w:rsidP="004C174D">
      <w:pPr>
        <w:ind w:right="-3"/>
        <w:rPr>
          <w:sz w:val="28"/>
          <w:szCs w:val="28"/>
        </w:rPr>
      </w:pPr>
      <w:r w:rsidRPr="0014163D">
        <w:rPr>
          <w:sz w:val="28"/>
          <w:szCs w:val="28"/>
        </w:rPr>
        <w:tab/>
        <w:t>* Chỉ tiêu: Huy động 100% trẻ đúng độ tuổi ra lớp.</w:t>
      </w:r>
    </w:p>
    <w:p w:rsidR="004C174D" w:rsidRPr="0014163D" w:rsidRDefault="004C174D" w:rsidP="004C174D">
      <w:pPr>
        <w:ind w:right="-3"/>
        <w:rPr>
          <w:sz w:val="28"/>
          <w:szCs w:val="28"/>
        </w:rPr>
      </w:pPr>
      <w:r w:rsidRPr="0014163D">
        <w:rPr>
          <w:sz w:val="28"/>
          <w:szCs w:val="28"/>
        </w:rPr>
        <w:tab/>
        <w:t>* Biện pháp:</w:t>
      </w:r>
    </w:p>
    <w:p w:rsidR="004C174D" w:rsidRPr="0014163D" w:rsidRDefault="004C174D" w:rsidP="004C174D">
      <w:pPr>
        <w:ind w:left="-720" w:right="-3"/>
        <w:rPr>
          <w:sz w:val="28"/>
          <w:szCs w:val="28"/>
        </w:rPr>
      </w:pPr>
      <w:r w:rsidRPr="0014163D">
        <w:rPr>
          <w:sz w:val="28"/>
          <w:szCs w:val="28"/>
        </w:rPr>
        <w:t xml:space="preserve"> </w:t>
      </w:r>
      <w:r w:rsidRPr="0014163D">
        <w:rPr>
          <w:sz w:val="28"/>
          <w:szCs w:val="28"/>
        </w:rPr>
        <w:tab/>
      </w:r>
      <w:r w:rsidRPr="0014163D">
        <w:rPr>
          <w:sz w:val="28"/>
          <w:szCs w:val="28"/>
        </w:rPr>
        <w:tab/>
        <w:t>- Tổ chức tốt ngày hội “ Toàn dân đưa trẻ đến trường”</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Hướng dẫn tổ hành chính theo dõi và cập nhật số liệu đầy đủ vào hồ sơ nhà trường, sổ Đăng Bộ. Cung cấp cho người quản lý hồ sơ phổ cập đầy đủ, chính xác số liệu nhằm hỗ trợ cho việc theo dõi và cập nhật thông tin học sinh trong trường trẻ từ 6 đến 14 tuổi trong địa bàn để kịp thời báo cáo cho Ban Giám hiệu những trường hợp chuyển đi hoặc bỏ học giữa chừng.</w:t>
      </w:r>
    </w:p>
    <w:p w:rsidR="004C174D" w:rsidRPr="0014163D" w:rsidRDefault="004C174D" w:rsidP="004C174D">
      <w:pPr>
        <w:ind w:right="-3" w:firstLine="720"/>
        <w:jc w:val="both"/>
        <w:rPr>
          <w:sz w:val="28"/>
          <w:szCs w:val="28"/>
        </w:rPr>
      </w:pPr>
      <w:r w:rsidRPr="0014163D">
        <w:rPr>
          <w:sz w:val="28"/>
          <w:szCs w:val="28"/>
        </w:rPr>
        <w:lastRenderedPageBreak/>
        <w:t xml:space="preserve"> - Phối hợp với chính quyền và các đoàn thể địa phương động viên và tạo điều kiện học tập tốt, g</w:t>
      </w:r>
      <w:r>
        <w:rPr>
          <w:sz w:val="28"/>
          <w:szCs w:val="28"/>
        </w:rPr>
        <w:t>i</w:t>
      </w:r>
      <w:r w:rsidRPr="0014163D">
        <w:rPr>
          <w:sz w:val="28"/>
          <w:szCs w:val="28"/>
        </w:rPr>
        <w:t>ảm tỷ lệ lưu ban, không để học sinh bỏ học.</w:t>
      </w:r>
    </w:p>
    <w:p w:rsidR="004C174D" w:rsidRPr="0014163D" w:rsidRDefault="004C174D" w:rsidP="004C174D">
      <w:pPr>
        <w:ind w:right="-3"/>
        <w:jc w:val="both"/>
        <w:rPr>
          <w:sz w:val="28"/>
          <w:szCs w:val="28"/>
        </w:rPr>
      </w:pPr>
      <w:r w:rsidRPr="0014163D">
        <w:rPr>
          <w:sz w:val="28"/>
          <w:szCs w:val="28"/>
        </w:rPr>
        <w:tab/>
        <w:t>- Kiểm tra toàn diện 1/3 GV,và KT chuyên đề số  giáo viên còn lại trong nhà trường.</w:t>
      </w:r>
    </w:p>
    <w:p w:rsidR="004C174D" w:rsidRPr="0014163D" w:rsidRDefault="004C174D" w:rsidP="004C174D">
      <w:pPr>
        <w:ind w:right="-3" w:firstLine="720"/>
        <w:jc w:val="both"/>
        <w:rPr>
          <w:sz w:val="28"/>
          <w:szCs w:val="28"/>
        </w:rPr>
      </w:pPr>
      <w:r w:rsidRPr="0014163D">
        <w:rPr>
          <w:sz w:val="28"/>
          <w:szCs w:val="28"/>
        </w:rPr>
        <w:t xml:space="preserve"> - Đưa chương trình đã được tập huấn về nội dung dạy học tài liệu địa phương, phương pháp lồng ghép giáo dục Quốc phòng, an ninh, “giáo dục tài nguyê</w:t>
      </w:r>
      <w:r>
        <w:rPr>
          <w:sz w:val="28"/>
          <w:szCs w:val="28"/>
        </w:rPr>
        <w:t>n và môi trường biển, hải đảo “</w:t>
      </w:r>
      <w:r w:rsidRPr="0014163D">
        <w:rPr>
          <w:sz w:val="28"/>
          <w:szCs w:val="28"/>
        </w:rPr>
        <w:t>và giáo dục ứng phó với biến đổi khí hậu vào các môn học và các hoạt động giáo dục vào trong trường tiểu học .</w:t>
      </w:r>
    </w:p>
    <w:p w:rsidR="004C174D" w:rsidRPr="0014163D" w:rsidRDefault="004C174D" w:rsidP="004C174D">
      <w:pPr>
        <w:ind w:right="-3"/>
        <w:jc w:val="both"/>
        <w:rPr>
          <w:sz w:val="28"/>
          <w:szCs w:val="28"/>
        </w:rPr>
      </w:pPr>
      <w:r w:rsidRPr="0014163D">
        <w:rPr>
          <w:sz w:val="28"/>
          <w:szCs w:val="28"/>
        </w:rPr>
        <w:t xml:space="preserve">         -  Tổ chức hội thi giáo viên dạy giỏi cấp trường.</w:t>
      </w:r>
    </w:p>
    <w:p w:rsidR="004C174D" w:rsidRPr="0014163D" w:rsidRDefault="004C174D" w:rsidP="004C174D">
      <w:pPr>
        <w:ind w:right="-3"/>
        <w:jc w:val="both"/>
        <w:rPr>
          <w:sz w:val="28"/>
          <w:szCs w:val="28"/>
        </w:rPr>
      </w:pPr>
      <w:r>
        <w:rPr>
          <w:sz w:val="28"/>
          <w:szCs w:val="28"/>
        </w:rPr>
        <w:t xml:space="preserve">        </w:t>
      </w:r>
      <w:r w:rsidRPr="0014163D">
        <w:rPr>
          <w:sz w:val="28"/>
          <w:szCs w:val="28"/>
        </w:rPr>
        <w:t xml:space="preserve"> -  Chỉ đạo cho giáo viên thể dục có hướng chuẩn bị tốt lực lượng tham gia thi học sinh năng khiếu thể dục thể thao.</w:t>
      </w:r>
    </w:p>
    <w:p w:rsidR="004C174D" w:rsidRPr="0014163D" w:rsidRDefault="004C174D" w:rsidP="004C174D">
      <w:pPr>
        <w:ind w:right="-3"/>
        <w:jc w:val="both"/>
        <w:rPr>
          <w:sz w:val="28"/>
          <w:szCs w:val="28"/>
        </w:rPr>
      </w:pPr>
      <w:r w:rsidRPr="0014163D">
        <w:rPr>
          <w:sz w:val="28"/>
          <w:szCs w:val="28"/>
        </w:rPr>
        <w:t xml:space="preserve">          -  Chỉ đạo cho TPT Đội chuẩn bị tốt lực lượng tham gia hội thi “Giai điệu tuổi hồng”, “Giao lưu Tiếng Việt dành cho HSDT thiểu số”.</w:t>
      </w:r>
    </w:p>
    <w:p w:rsidR="004C174D" w:rsidRPr="0014163D" w:rsidRDefault="004C174D" w:rsidP="004C174D">
      <w:pPr>
        <w:ind w:right="-3"/>
        <w:jc w:val="both"/>
        <w:rPr>
          <w:sz w:val="28"/>
          <w:szCs w:val="28"/>
        </w:rPr>
      </w:pPr>
      <w:r w:rsidRPr="0014163D">
        <w:rPr>
          <w:sz w:val="28"/>
          <w:szCs w:val="28"/>
        </w:rPr>
        <w:tab/>
        <w:t xml:space="preserve">- Tổ chức các hoạt động phổ biến, GDPL chính khóa thông qua các hoạt động lồng ghép trong các hoạt động giáo dục, môn học đạo đức, kỹ năng sống ở cấp tiểu học. </w:t>
      </w:r>
    </w:p>
    <w:p w:rsidR="004C174D" w:rsidRPr="0014163D" w:rsidRDefault="004C174D" w:rsidP="004C174D">
      <w:pPr>
        <w:ind w:right="-3" w:firstLine="720"/>
        <w:jc w:val="both"/>
        <w:rPr>
          <w:sz w:val="28"/>
          <w:szCs w:val="28"/>
        </w:rPr>
      </w:pPr>
      <w:r w:rsidRPr="0014163D">
        <w:rPr>
          <w:sz w:val="28"/>
          <w:szCs w:val="28"/>
        </w:rPr>
        <w:t>- Thực hiện phong trào thi đua “ Giữ vở sạch – rèn chữ đẹp” bằng hình thức thi đua giữa các tổ khối</w:t>
      </w:r>
      <w:r>
        <w:rPr>
          <w:sz w:val="28"/>
          <w:szCs w:val="28"/>
        </w:rPr>
        <w:t>, tham gia thi cấp trường đạt 18/18</w:t>
      </w:r>
      <w:r w:rsidRPr="0014163D">
        <w:rPr>
          <w:sz w:val="28"/>
          <w:szCs w:val="28"/>
        </w:rPr>
        <w:t xml:space="preserve"> lớp. </w:t>
      </w:r>
    </w:p>
    <w:p w:rsidR="004C174D" w:rsidRPr="0014163D" w:rsidRDefault="004C174D" w:rsidP="004C174D">
      <w:pPr>
        <w:ind w:right="-3" w:firstLine="720"/>
        <w:jc w:val="both"/>
        <w:rPr>
          <w:sz w:val="28"/>
          <w:szCs w:val="28"/>
        </w:rPr>
      </w:pPr>
      <w:r w:rsidRPr="0014163D">
        <w:rPr>
          <w:sz w:val="28"/>
          <w:szCs w:val="28"/>
        </w:rPr>
        <w:t xml:space="preserve">- Tiếp tục thực hiện phương pháp dạy học tích cực kỹ thuật dạy học, nhằm phát huy tính tích cực chủ động của học sinh. </w:t>
      </w:r>
    </w:p>
    <w:p w:rsidR="004C174D" w:rsidRPr="0014163D" w:rsidRDefault="004C174D" w:rsidP="004C174D">
      <w:pPr>
        <w:ind w:right="-3" w:firstLine="720"/>
        <w:jc w:val="both"/>
        <w:rPr>
          <w:sz w:val="28"/>
          <w:szCs w:val="28"/>
        </w:rPr>
      </w:pPr>
      <w:r w:rsidRPr="0014163D">
        <w:rPr>
          <w:sz w:val="28"/>
          <w:szCs w:val="28"/>
        </w:rPr>
        <w:t>- Thường xuyên rèn kỹ năng sống cho h</w:t>
      </w:r>
      <w:r>
        <w:rPr>
          <w:sz w:val="28"/>
          <w:szCs w:val="28"/>
        </w:rPr>
        <w:t>ọc sinh qua môn học đạo đức và HĐTN</w:t>
      </w:r>
      <w:r w:rsidRPr="0014163D">
        <w:rPr>
          <w:sz w:val="28"/>
          <w:szCs w:val="28"/>
        </w:rPr>
        <w:t>..</w:t>
      </w:r>
    </w:p>
    <w:p w:rsidR="004C174D" w:rsidRPr="0014163D" w:rsidRDefault="004C174D" w:rsidP="004C174D">
      <w:pPr>
        <w:ind w:right="-3" w:firstLine="720"/>
        <w:jc w:val="both"/>
        <w:rPr>
          <w:sz w:val="28"/>
          <w:szCs w:val="28"/>
        </w:rPr>
      </w:pPr>
      <w:r w:rsidRPr="0014163D">
        <w:rPr>
          <w:sz w:val="28"/>
          <w:szCs w:val="28"/>
        </w:rPr>
        <w:t>- Tổ chức cho HS thi viết chữ đẹp cấp trường.</w:t>
      </w:r>
    </w:p>
    <w:p w:rsidR="004C174D" w:rsidRDefault="004C174D" w:rsidP="004C174D">
      <w:pPr>
        <w:ind w:right="-3" w:firstLine="720"/>
        <w:jc w:val="both"/>
        <w:rPr>
          <w:sz w:val="28"/>
          <w:szCs w:val="28"/>
        </w:rPr>
      </w:pPr>
      <w:r w:rsidRPr="0014163D">
        <w:rPr>
          <w:sz w:val="28"/>
          <w:szCs w:val="28"/>
        </w:rPr>
        <w:t>- Tổ chức hội thi giáo viên dạy giỏi cấp trường</w:t>
      </w:r>
      <w:r>
        <w:rPr>
          <w:sz w:val="28"/>
          <w:szCs w:val="28"/>
        </w:rPr>
        <w:t>.</w:t>
      </w:r>
    </w:p>
    <w:p w:rsidR="004C174D" w:rsidRPr="0014163D" w:rsidRDefault="004C174D" w:rsidP="004C174D">
      <w:pPr>
        <w:ind w:right="-3" w:firstLine="720"/>
        <w:jc w:val="both"/>
        <w:rPr>
          <w:sz w:val="28"/>
          <w:szCs w:val="28"/>
        </w:rPr>
      </w:pPr>
      <w:r w:rsidRPr="0014163D">
        <w:rPr>
          <w:sz w:val="28"/>
          <w:szCs w:val="28"/>
        </w:rPr>
        <w:t>- 98% giáo viên biết sử dụng ứng dụng CNTT vào trong dạy học.</w:t>
      </w:r>
    </w:p>
    <w:p w:rsidR="004C174D" w:rsidRPr="0014163D" w:rsidRDefault="004C174D" w:rsidP="004C174D">
      <w:pPr>
        <w:ind w:right="-3" w:firstLine="720"/>
        <w:jc w:val="both"/>
        <w:rPr>
          <w:sz w:val="28"/>
          <w:szCs w:val="28"/>
        </w:rPr>
      </w:pPr>
      <w:r w:rsidRPr="0014163D">
        <w:rPr>
          <w:sz w:val="28"/>
          <w:szCs w:val="28"/>
        </w:rPr>
        <w:t>- Tham gia hội thao cấp cụm, huyện</w:t>
      </w:r>
    </w:p>
    <w:p w:rsidR="004C174D" w:rsidRPr="0014163D" w:rsidRDefault="004C174D" w:rsidP="004C174D">
      <w:pPr>
        <w:ind w:right="-3" w:firstLine="720"/>
        <w:jc w:val="both"/>
        <w:rPr>
          <w:sz w:val="28"/>
          <w:szCs w:val="28"/>
        </w:rPr>
      </w:pPr>
      <w:r w:rsidRPr="0014163D">
        <w:rPr>
          <w:sz w:val="28"/>
          <w:szCs w:val="28"/>
        </w:rPr>
        <w:t>- Tổ chức kiểm tra công tác bồi dưỡng thường xuyên theo định kỳ.</w:t>
      </w:r>
    </w:p>
    <w:p w:rsidR="004C174D" w:rsidRPr="0014163D" w:rsidRDefault="004C174D" w:rsidP="004C174D">
      <w:pPr>
        <w:ind w:right="-3" w:firstLine="720"/>
        <w:jc w:val="both"/>
        <w:rPr>
          <w:sz w:val="28"/>
          <w:szCs w:val="28"/>
        </w:rPr>
      </w:pPr>
      <w:r w:rsidRPr="0014163D">
        <w:rPr>
          <w:sz w:val="28"/>
          <w:szCs w:val="28"/>
        </w:rPr>
        <w:t>- Tổ chức phụ đạo học sinh chưa hoàn thành chương trình các môn học, bồi dưỡng học sinh hoàn thành tốt môn tiếng Anh tham gia Giao lưu Olimpic tài năng Tiếng Anh cấp huyện.</w:t>
      </w:r>
    </w:p>
    <w:p w:rsidR="004C174D" w:rsidRPr="0014163D" w:rsidRDefault="004C174D" w:rsidP="004C174D">
      <w:pPr>
        <w:ind w:right="-3"/>
        <w:jc w:val="both"/>
        <w:rPr>
          <w:i/>
          <w:iCs/>
          <w:sz w:val="28"/>
          <w:szCs w:val="28"/>
        </w:rPr>
      </w:pPr>
      <w:r w:rsidRPr="0014163D">
        <w:rPr>
          <w:b/>
          <w:bCs/>
          <w:sz w:val="28"/>
          <w:szCs w:val="28"/>
        </w:rPr>
        <w:t>2. Đảm bảo chất lượng giáo dục toàn diện</w:t>
      </w:r>
      <w:r w:rsidRPr="0014163D">
        <w:rPr>
          <w:sz w:val="28"/>
          <w:szCs w:val="28"/>
        </w:rPr>
        <w:t>:</w:t>
      </w:r>
    </w:p>
    <w:p w:rsidR="004C174D" w:rsidRPr="0014163D" w:rsidRDefault="004C174D" w:rsidP="004C174D">
      <w:pPr>
        <w:ind w:right="-3"/>
        <w:jc w:val="both"/>
        <w:rPr>
          <w:sz w:val="28"/>
          <w:szCs w:val="28"/>
        </w:rPr>
      </w:pPr>
      <w:r w:rsidRPr="0014163D">
        <w:rPr>
          <w:b/>
          <w:bCs/>
          <w:sz w:val="28"/>
          <w:szCs w:val="28"/>
        </w:rPr>
        <w:tab/>
        <w:t>a.Thực hiện chương trình và sách giáo khoa</w:t>
      </w:r>
      <w:r w:rsidRPr="0014163D">
        <w:rPr>
          <w:sz w:val="28"/>
          <w:szCs w:val="28"/>
        </w:rPr>
        <w:t>:</w:t>
      </w:r>
    </w:p>
    <w:p w:rsidR="004C174D" w:rsidRPr="0014163D" w:rsidRDefault="004C174D" w:rsidP="004C174D">
      <w:pPr>
        <w:ind w:right="-3"/>
        <w:jc w:val="both"/>
        <w:rPr>
          <w:sz w:val="28"/>
          <w:szCs w:val="28"/>
        </w:rPr>
      </w:pPr>
      <w:r>
        <w:rPr>
          <w:sz w:val="28"/>
          <w:szCs w:val="28"/>
        </w:rPr>
        <w:tab/>
        <w:t>Thực hiện chương trình 35</w:t>
      </w:r>
      <w:r w:rsidRPr="0014163D">
        <w:rPr>
          <w:sz w:val="28"/>
          <w:szCs w:val="28"/>
        </w:rPr>
        <w:t xml:space="preserve"> tuần/năm</w:t>
      </w:r>
      <w:r w:rsidRPr="0014163D">
        <w:rPr>
          <w:b/>
          <w:bCs/>
          <w:sz w:val="28"/>
          <w:szCs w:val="28"/>
        </w:rPr>
        <w:t xml:space="preserve">, </w:t>
      </w:r>
      <w:r w:rsidRPr="0014163D">
        <w:rPr>
          <w:sz w:val="28"/>
          <w:szCs w:val="28"/>
        </w:rPr>
        <w:t xml:space="preserve">thực hiện chương trình một cách linh hoạt, đảm bảo tính vừa sức, phù hợp với thực tiễn địa phương theo đúng tinh thần công văn hướng dẫn dạy học theo chuẩn kiến thức, kỹ năng của </w:t>
      </w:r>
      <w:r>
        <w:rPr>
          <w:sz w:val="28"/>
          <w:szCs w:val="28"/>
        </w:rPr>
        <w:t>chương trình. Năm học 2020 – 2021</w:t>
      </w:r>
      <w:r w:rsidRPr="0014163D">
        <w:rPr>
          <w:sz w:val="28"/>
          <w:szCs w:val="28"/>
        </w:rPr>
        <w:t xml:space="preserve"> chương trình các môn học chia thành 2 học kỳ:</w:t>
      </w:r>
    </w:p>
    <w:p w:rsidR="004C174D" w:rsidRPr="0014163D" w:rsidRDefault="004C174D" w:rsidP="004C174D">
      <w:pPr>
        <w:ind w:right="-3"/>
        <w:jc w:val="both"/>
        <w:rPr>
          <w:sz w:val="28"/>
          <w:szCs w:val="28"/>
        </w:rPr>
      </w:pPr>
      <w:r w:rsidRPr="0014163D">
        <w:rPr>
          <w:sz w:val="28"/>
          <w:szCs w:val="28"/>
        </w:rPr>
        <w:tab/>
        <w:t>Học kỳ I có 18</w:t>
      </w:r>
      <w:r>
        <w:rPr>
          <w:sz w:val="28"/>
          <w:szCs w:val="28"/>
        </w:rPr>
        <w:t xml:space="preserve"> tuần, bắt đầu ngày 07</w:t>
      </w:r>
      <w:r w:rsidRPr="0014163D">
        <w:rPr>
          <w:sz w:val="28"/>
          <w:szCs w:val="28"/>
        </w:rPr>
        <w:t xml:space="preserve"> tháng 0</w:t>
      </w:r>
      <w:r>
        <w:rPr>
          <w:sz w:val="28"/>
          <w:szCs w:val="28"/>
        </w:rPr>
        <w:t>9 năm 2020</w:t>
      </w:r>
      <w:r w:rsidRPr="0014163D">
        <w:rPr>
          <w:sz w:val="28"/>
          <w:szCs w:val="28"/>
        </w:rPr>
        <w:t xml:space="preserve"> và </w:t>
      </w:r>
      <w:r>
        <w:rPr>
          <w:sz w:val="28"/>
          <w:szCs w:val="28"/>
        </w:rPr>
        <w:t>kết thúc trước ngày 9</w:t>
      </w:r>
      <w:r w:rsidRPr="0014163D">
        <w:rPr>
          <w:sz w:val="28"/>
          <w:szCs w:val="28"/>
        </w:rPr>
        <w:t>/</w:t>
      </w:r>
      <w:r>
        <w:rPr>
          <w:sz w:val="28"/>
          <w:szCs w:val="28"/>
        </w:rPr>
        <w:t>1</w:t>
      </w:r>
      <w:r w:rsidRPr="0014163D">
        <w:rPr>
          <w:sz w:val="28"/>
          <w:szCs w:val="28"/>
        </w:rPr>
        <w:t>/</w:t>
      </w:r>
      <w:r>
        <w:rPr>
          <w:sz w:val="28"/>
          <w:szCs w:val="28"/>
        </w:rPr>
        <w:t>2021</w:t>
      </w:r>
      <w:r w:rsidRPr="0014163D">
        <w:rPr>
          <w:sz w:val="28"/>
          <w:szCs w:val="28"/>
        </w:rPr>
        <w:t>.</w:t>
      </w:r>
    </w:p>
    <w:p w:rsidR="004C174D" w:rsidRPr="0014163D" w:rsidRDefault="004C174D" w:rsidP="004C174D">
      <w:pPr>
        <w:ind w:right="-3"/>
        <w:jc w:val="both"/>
        <w:rPr>
          <w:sz w:val="28"/>
          <w:szCs w:val="28"/>
        </w:rPr>
      </w:pPr>
      <w:r w:rsidRPr="0014163D">
        <w:rPr>
          <w:sz w:val="28"/>
          <w:szCs w:val="28"/>
        </w:rPr>
        <w:tab/>
        <w:t xml:space="preserve">Học kỳ II có </w:t>
      </w:r>
      <w:r>
        <w:rPr>
          <w:sz w:val="28"/>
          <w:szCs w:val="28"/>
        </w:rPr>
        <w:t>17 tuần, bắt đầu ngày 11/01/2021</w:t>
      </w:r>
      <w:r w:rsidRPr="0014163D">
        <w:rPr>
          <w:sz w:val="28"/>
          <w:szCs w:val="28"/>
        </w:rPr>
        <w:t xml:space="preserve"> Kết thúc học kỳ </w:t>
      </w:r>
      <w:r>
        <w:rPr>
          <w:sz w:val="28"/>
          <w:szCs w:val="28"/>
        </w:rPr>
        <w:t>II vào ngày 22 tháng 05 năm 2021</w:t>
      </w:r>
      <w:r w:rsidRPr="0014163D">
        <w:rPr>
          <w:sz w:val="28"/>
          <w:szCs w:val="28"/>
        </w:rPr>
        <w:t>.</w:t>
      </w:r>
    </w:p>
    <w:p w:rsidR="004C174D" w:rsidRDefault="004C174D" w:rsidP="004C174D">
      <w:pPr>
        <w:ind w:right="-3"/>
        <w:jc w:val="both"/>
        <w:rPr>
          <w:sz w:val="28"/>
          <w:szCs w:val="28"/>
        </w:rPr>
      </w:pPr>
      <w:r>
        <w:rPr>
          <w:sz w:val="28"/>
          <w:szCs w:val="28"/>
        </w:rPr>
        <w:t xml:space="preserve">         </w:t>
      </w:r>
      <w:r w:rsidRPr="0014163D">
        <w:rPr>
          <w:sz w:val="28"/>
          <w:szCs w:val="28"/>
        </w:rPr>
        <w:t>Ngày kết thú</w:t>
      </w:r>
      <w:r>
        <w:rPr>
          <w:sz w:val="28"/>
          <w:szCs w:val="28"/>
        </w:rPr>
        <w:t>c năm học trước ngày 31</w:t>
      </w:r>
      <w:r w:rsidRPr="0014163D">
        <w:rPr>
          <w:sz w:val="28"/>
          <w:szCs w:val="28"/>
        </w:rPr>
        <w:t>/05/20</w:t>
      </w:r>
      <w:r>
        <w:rPr>
          <w:sz w:val="28"/>
          <w:szCs w:val="28"/>
        </w:rPr>
        <w:t>21</w:t>
      </w:r>
    </w:p>
    <w:p w:rsidR="004C174D" w:rsidRDefault="004C174D" w:rsidP="004C174D">
      <w:pPr>
        <w:ind w:right="-3"/>
        <w:rPr>
          <w:sz w:val="28"/>
          <w:szCs w:val="28"/>
        </w:rPr>
      </w:pPr>
      <w:r>
        <w:rPr>
          <w:sz w:val="28"/>
          <w:szCs w:val="28"/>
        </w:rPr>
        <w:t xml:space="preserve">         </w:t>
      </w:r>
      <w:r w:rsidRPr="0014163D">
        <w:rPr>
          <w:sz w:val="28"/>
          <w:szCs w:val="28"/>
        </w:rPr>
        <w:t>Gi</w:t>
      </w:r>
      <w:r>
        <w:rPr>
          <w:sz w:val="28"/>
          <w:szCs w:val="28"/>
        </w:rPr>
        <w:t>ảng dạy sách giáo khoa</w:t>
      </w:r>
      <w:r w:rsidRPr="0014163D">
        <w:rPr>
          <w:sz w:val="28"/>
          <w:szCs w:val="28"/>
        </w:rPr>
        <w:t xml:space="preserve"> theo </w:t>
      </w:r>
      <w:r>
        <w:rPr>
          <w:sz w:val="28"/>
          <w:szCs w:val="28"/>
        </w:rPr>
        <w:t>CTGDTP 2018 đối với lớp 1(Bộ sách Kết nối tri thức với cuộc sống).</w:t>
      </w:r>
    </w:p>
    <w:p w:rsidR="004C174D" w:rsidRPr="001E6027" w:rsidRDefault="004C174D" w:rsidP="004C174D">
      <w:pPr>
        <w:ind w:right="-3"/>
        <w:rPr>
          <w:sz w:val="28"/>
          <w:szCs w:val="28"/>
        </w:rPr>
      </w:pPr>
      <w:r>
        <w:rPr>
          <w:sz w:val="28"/>
          <w:szCs w:val="28"/>
        </w:rPr>
        <w:t xml:space="preserve">         Khối 1 mỗi tuần 32</w:t>
      </w:r>
      <w:r w:rsidRPr="0014163D">
        <w:rPr>
          <w:sz w:val="28"/>
          <w:szCs w:val="28"/>
        </w:rPr>
        <w:t xml:space="preserve"> tiết</w:t>
      </w:r>
      <w:r>
        <w:rPr>
          <w:sz w:val="28"/>
          <w:szCs w:val="28"/>
        </w:rPr>
        <w:t>/ buổi</w:t>
      </w:r>
      <w:r w:rsidRPr="0014163D">
        <w:rPr>
          <w:sz w:val="28"/>
          <w:szCs w:val="28"/>
        </w:rPr>
        <w:t>. (Có tiết tăng</w:t>
      </w:r>
      <w:r>
        <w:rPr>
          <w:sz w:val="28"/>
          <w:szCs w:val="28"/>
        </w:rPr>
        <w:t xml:space="preserve"> cường Toán,</w:t>
      </w:r>
      <w:r w:rsidRPr="0014163D">
        <w:rPr>
          <w:sz w:val="28"/>
          <w:szCs w:val="28"/>
        </w:rPr>
        <w:t xml:space="preserve"> TV)</w:t>
      </w:r>
    </w:p>
    <w:p w:rsidR="004C174D" w:rsidRPr="001E6027" w:rsidRDefault="004C174D" w:rsidP="004C174D">
      <w:pPr>
        <w:suppressAutoHyphens/>
        <w:spacing w:before="60" w:after="60" w:line="360" w:lineRule="exact"/>
        <w:ind w:firstLine="720"/>
        <w:jc w:val="both"/>
        <w:rPr>
          <w:b/>
          <w:bCs/>
          <w:sz w:val="28"/>
          <w:szCs w:val="28"/>
          <w:lang w:eastAsia="ar-SA"/>
        </w:rPr>
      </w:pPr>
      <w:r w:rsidRPr="00DF6E6D">
        <w:rPr>
          <w:sz w:val="28"/>
          <w:szCs w:val="28"/>
          <w:lang w:eastAsia="ar-SA"/>
        </w:rPr>
        <w:lastRenderedPageBreak/>
        <w:t xml:space="preserve">- </w:t>
      </w:r>
      <w:r w:rsidRPr="00DF6E6D">
        <w:rPr>
          <w:b/>
          <w:bCs/>
          <w:sz w:val="28"/>
          <w:szCs w:val="28"/>
          <w:lang w:eastAsia="ar-SA"/>
        </w:rPr>
        <w:t>Đối với lớp 1</w:t>
      </w:r>
    </w:p>
    <w:tbl>
      <w:tblPr>
        <w:tblW w:w="9421" w:type="dxa"/>
        <w:tblInd w:w="375" w:type="dxa"/>
        <w:tblCellMar>
          <w:left w:w="0" w:type="dxa"/>
          <w:right w:w="0" w:type="dxa"/>
        </w:tblCellMar>
        <w:tblLook w:val="04A0"/>
      </w:tblPr>
      <w:tblGrid>
        <w:gridCol w:w="940"/>
        <w:gridCol w:w="3480"/>
        <w:gridCol w:w="1599"/>
        <w:gridCol w:w="1701"/>
        <w:gridCol w:w="1701"/>
      </w:tblGrid>
      <w:tr w:rsidR="004C174D" w:rsidRPr="00DF6E6D" w:rsidTr="0060038A">
        <w:trPr>
          <w:trHeight w:val="256"/>
          <w:tblHeader/>
        </w:trPr>
        <w:tc>
          <w:tcPr>
            <w:tcW w:w="940" w:type="dxa"/>
            <w:vMerge w:val="restart"/>
            <w:tcBorders>
              <w:top w:val="single" w:sz="6" w:space="0" w:color="000000"/>
              <w:left w:val="single" w:sz="6" w:space="0" w:color="000000"/>
              <w:bottom w:val="single" w:sz="8" w:space="0" w:color="000000"/>
              <w:right w:val="single" w:sz="6" w:space="0" w:color="000000"/>
            </w:tcBorders>
            <w:shd w:val="clear" w:color="auto" w:fill="FFFFFF"/>
            <w:tcMar>
              <w:top w:w="5"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TT</w:t>
            </w:r>
          </w:p>
        </w:tc>
        <w:tc>
          <w:tcPr>
            <w:tcW w:w="3480" w:type="dxa"/>
            <w:vMerge w:val="restart"/>
            <w:tcBorders>
              <w:top w:val="single" w:sz="6" w:space="0" w:color="000000"/>
              <w:left w:val="single" w:sz="6" w:space="0" w:color="000000"/>
              <w:bottom w:val="single" w:sz="8" w:space="0" w:color="000000"/>
              <w:right w:val="single" w:sz="6" w:space="0" w:color="000000"/>
            </w:tcBorders>
            <w:shd w:val="clear" w:color="auto" w:fill="FFFFFF"/>
            <w:tcMar>
              <w:top w:w="233"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Môn học</w:t>
            </w:r>
          </w:p>
        </w:tc>
        <w:tc>
          <w:tcPr>
            <w:tcW w:w="5001" w:type="dxa"/>
            <w:gridSpan w:val="3"/>
            <w:tcBorders>
              <w:top w:val="single" w:sz="6" w:space="0" w:color="000000"/>
              <w:left w:val="single" w:sz="6" w:space="0" w:color="000000"/>
              <w:bottom w:val="single" w:sz="6" w:space="0" w:color="000000"/>
              <w:right w:val="single" w:sz="6" w:space="0" w:color="000000"/>
            </w:tcBorders>
            <w:shd w:val="clear" w:color="auto" w:fill="FFFFFF"/>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Khối lớp 1</w:t>
            </w:r>
          </w:p>
        </w:tc>
      </w:tr>
      <w:tr w:rsidR="004C174D" w:rsidRPr="00DF6E6D" w:rsidTr="0060038A">
        <w:trPr>
          <w:trHeight w:val="332"/>
          <w:tblHeader/>
        </w:trPr>
        <w:tc>
          <w:tcPr>
            <w:tcW w:w="0" w:type="auto"/>
            <w:vMerge/>
            <w:tcBorders>
              <w:top w:val="single" w:sz="6" w:space="0" w:color="000000"/>
              <w:left w:val="single" w:sz="6" w:space="0" w:color="000000"/>
              <w:bottom w:val="single" w:sz="8" w:space="0" w:color="000000"/>
              <w:right w:val="single" w:sz="6" w:space="0" w:color="000000"/>
            </w:tcBorders>
            <w:shd w:val="clear" w:color="auto" w:fill="FFFFFF"/>
            <w:vAlign w:val="center"/>
            <w:hideMark/>
          </w:tcPr>
          <w:p w:rsidR="004C174D" w:rsidRPr="00DF6E6D" w:rsidRDefault="004C174D" w:rsidP="0060038A">
            <w:pPr>
              <w:suppressAutoHyphens/>
              <w:jc w:val="center"/>
              <w:rPr>
                <w:sz w:val="20"/>
                <w:szCs w:val="20"/>
                <w:lang w:eastAsia="ar-SA"/>
              </w:rPr>
            </w:pPr>
          </w:p>
        </w:tc>
        <w:tc>
          <w:tcPr>
            <w:tcW w:w="0" w:type="auto"/>
            <w:vMerge/>
            <w:tcBorders>
              <w:top w:val="single" w:sz="6" w:space="0" w:color="000000"/>
              <w:left w:val="single" w:sz="6" w:space="0" w:color="000000"/>
              <w:bottom w:val="single" w:sz="8" w:space="0" w:color="000000"/>
              <w:right w:val="single" w:sz="6" w:space="0" w:color="000000"/>
            </w:tcBorders>
            <w:shd w:val="clear" w:color="auto" w:fill="FFFFFF"/>
            <w:vAlign w:val="center"/>
            <w:hideMark/>
          </w:tcPr>
          <w:p w:rsidR="004C174D" w:rsidRPr="00DF6E6D" w:rsidRDefault="004C174D" w:rsidP="0060038A">
            <w:pPr>
              <w:suppressAutoHyphens/>
              <w:jc w:val="both"/>
              <w:rPr>
                <w:sz w:val="20"/>
                <w:szCs w:val="20"/>
                <w:lang w:eastAsia="ar-SA"/>
              </w:rPr>
            </w:pPr>
          </w:p>
        </w:tc>
        <w:tc>
          <w:tcPr>
            <w:tcW w:w="1599" w:type="dxa"/>
            <w:tcBorders>
              <w:top w:val="single" w:sz="6" w:space="0" w:color="000000"/>
              <w:left w:val="single" w:sz="6" w:space="0" w:color="000000"/>
              <w:bottom w:val="single" w:sz="8" w:space="0" w:color="000000"/>
              <w:right w:val="single" w:sz="6" w:space="0" w:color="000000"/>
            </w:tcBorders>
            <w:shd w:val="clear" w:color="auto" w:fill="FFFFFF"/>
            <w:tcMar>
              <w:top w:w="22" w:type="dxa"/>
              <w:left w:w="15" w:type="dxa"/>
              <w:bottom w:w="0" w:type="dxa"/>
              <w:right w:w="15" w:type="dxa"/>
            </w:tcMar>
            <w:hideMark/>
          </w:tcPr>
          <w:p w:rsidR="004C174D" w:rsidRDefault="004C174D" w:rsidP="0060038A">
            <w:pPr>
              <w:suppressAutoHyphens/>
              <w:jc w:val="center"/>
              <w:rPr>
                <w:b/>
                <w:bCs/>
                <w:sz w:val="20"/>
                <w:szCs w:val="20"/>
                <w:lang w:eastAsia="ar-SA"/>
              </w:rPr>
            </w:pPr>
            <w:r w:rsidRPr="00DF6E6D">
              <w:rPr>
                <w:b/>
                <w:bCs/>
                <w:sz w:val="20"/>
                <w:szCs w:val="20"/>
                <w:lang w:eastAsia="ar-SA"/>
              </w:rPr>
              <w:t>HK1</w:t>
            </w:r>
          </w:p>
          <w:p w:rsidR="004C174D" w:rsidRPr="00DF6E6D" w:rsidRDefault="004C174D" w:rsidP="0060038A">
            <w:pPr>
              <w:suppressAutoHyphens/>
              <w:jc w:val="center"/>
              <w:rPr>
                <w:sz w:val="20"/>
                <w:szCs w:val="20"/>
                <w:lang w:eastAsia="ar-SA"/>
              </w:rPr>
            </w:pPr>
          </w:p>
        </w:tc>
        <w:tc>
          <w:tcPr>
            <w:tcW w:w="1701" w:type="dxa"/>
            <w:tcBorders>
              <w:top w:val="single" w:sz="6" w:space="0" w:color="000000"/>
              <w:left w:val="single" w:sz="6" w:space="0" w:color="000000"/>
              <w:bottom w:val="single" w:sz="8" w:space="0" w:color="000000"/>
              <w:right w:val="single" w:sz="8" w:space="0" w:color="000000"/>
            </w:tcBorders>
            <w:shd w:val="clear" w:color="auto" w:fill="FFFFFF"/>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HK2</w:t>
            </w:r>
          </w:p>
        </w:tc>
        <w:tc>
          <w:tcPr>
            <w:tcW w:w="1701" w:type="dxa"/>
            <w:tcBorders>
              <w:top w:val="single" w:sz="6" w:space="0" w:color="000000"/>
              <w:left w:val="single" w:sz="8" w:space="0" w:color="000000"/>
              <w:bottom w:val="single" w:sz="8" w:space="0" w:color="000000"/>
              <w:right w:val="single" w:sz="6" w:space="0" w:color="000000"/>
            </w:tcBorders>
            <w:shd w:val="clear" w:color="auto" w:fill="FFFFFF"/>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CN</w:t>
            </w:r>
          </w:p>
        </w:tc>
      </w:tr>
      <w:tr w:rsidR="004C174D" w:rsidRPr="00DF6E6D" w:rsidTr="0060038A">
        <w:trPr>
          <w:trHeight w:val="420"/>
        </w:trPr>
        <w:tc>
          <w:tcPr>
            <w:tcW w:w="940" w:type="dxa"/>
            <w:tcBorders>
              <w:top w:val="single" w:sz="8" w:space="0" w:color="000000"/>
              <w:left w:val="single" w:sz="6" w:space="0" w:color="000000"/>
              <w:bottom w:val="single" w:sz="6" w:space="0" w:color="000000"/>
              <w:right w:val="single" w:sz="6" w:space="0" w:color="000000"/>
            </w:tcBorders>
            <w:shd w:val="clear" w:color="auto" w:fill="FFFFFF"/>
            <w:tcMar>
              <w:top w:w="7"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1</w:t>
            </w:r>
          </w:p>
        </w:tc>
        <w:tc>
          <w:tcPr>
            <w:tcW w:w="3480" w:type="dxa"/>
            <w:tcBorders>
              <w:top w:val="single" w:sz="8"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Default="004C174D" w:rsidP="0060038A">
            <w:pPr>
              <w:suppressAutoHyphens/>
              <w:jc w:val="both"/>
              <w:rPr>
                <w:sz w:val="20"/>
                <w:szCs w:val="20"/>
                <w:lang w:eastAsia="ar-SA"/>
              </w:rPr>
            </w:pPr>
            <w:r w:rsidRPr="00DF6E6D">
              <w:rPr>
                <w:sz w:val="20"/>
                <w:szCs w:val="20"/>
                <w:lang w:eastAsia="ar-SA"/>
              </w:rPr>
              <w:t xml:space="preserve">Tiếng Việt </w:t>
            </w:r>
          </w:p>
          <w:p w:rsidR="004C174D" w:rsidRDefault="004C174D" w:rsidP="0060038A">
            <w:pPr>
              <w:suppressAutoHyphens/>
              <w:jc w:val="both"/>
              <w:rPr>
                <w:sz w:val="20"/>
                <w:szCs w:val="20"/>
                <w:lang w:eastAsia="ar-SA"/>
              </w:rPr>
            </w:pPr>
          </w:p>
          <w:p w:rsidR="004C174D" w:rsidRPr="00DF6E6D" w:rsidRDefault="004C174D" w:rsidP="0060038A">
            <w:pPr>
              <w:suppressAutoHyphens/>
              <w:jc w:val="both"/>
              <w:rPr>
                <w:sz w:val="20"/>
                <w:szCs w:val="20"/>
                <w:lang w:eastAsia="ar-SA"/>
              </w:rPr>
            </w:pPr>
          </w:p>
        </w:tc>
        <w:tc>
          <w:tcPr>
            <w:tcW w:w="1599" w:type="dxa"/>
            <w:tcBorders>
              <w:top w:val="single" w:sz="8"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216</w:t>
            </w:r>
          </w:p>
        </w:tc>
        <w:tc>
          <w:tcPr>
            <w:tcW w:w="1701" w:type="dxa"/>
            <w:tcBorders>
              <w:top w:val="single" w:sz="8"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204</w:t>
            </w:r>
          </w:p>
        </w:tc>
        <w:tc>
          <w:tcPr>
            <w:tcW w:w="1701" w:type="dxa"/>
            <w:tcBorders>
              <w:top w:val="single" w:sz="8" w:space="0" w:color="000000"/>
              <w:left w:val="single" w:sz="8" w:space="0" w:color="000000"/>
              <w:bottom w:val="single" w:sz="6" w:space="0" w:color="000000"/>
              <w:right w:val="single" w:sz="6" w:space="0" w:color="000000"/>
            </w:tcBorders>
            <w:shd w:val="clear" w:color="auto" w:fill="auto"/>
            <w:tcMar>
              <w:top w:w="7"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420</w:t>
            </w:r>
          </w:p>
        </w:tc>
      </w:tr>
      <w:tr w:rsidR="004C174D" w:rsidRPr="00DF6E6D" w:rsidTr="0060038A">
        <w:trPr>
          <w:trHeight w:val="435"/>
        </w:trPr>
        <w:tc>
          <w:tcPr>
            <w:tcW w:w="94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2</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Default="004C174D" w:rsidP="0060038A">
            <w:pPr>
              <w:suppressAutoHyphens/>
              <w:jc w:val="both"/>
              <w:rPr>
                <w:sz w:val="20"/>
                <w:szCs w:val="20"/>
                <w:lang w:eastAsia="ar-SA"/>
              </w:rPr>
            </w:pPr>
            <w:r w:rsidRPr="00DF6E6D">
              <w:rPr>
                <w:sz w:val="20"/>
                <w:szCs w:val="20"/>
                <w:lang w:eastAsia="ar-SA"/>
              </w:rPr>
              <w:t xml:space="preserve">Toán </w:t>
            </w:r>
          </w:p>
          <w:p w:rsidR="004C174D" w:rsidRDefault="004C174D" w:rsidP="0060038A">
            <w:pPr>
              <w:suppressAutoHyphens/>
              <w:jc w:val="both"/>
              <w:rPr>
                <w:sz w:val="20"/>
                <w:szCs w:val="20"/>
                <w:lang w:eastAsia="ar-SA"/>
              </w:rPr>
            </w:pPr>
          </w:p>
          <w:p w:rsidR="004C174D" w:rsidRPr="00DF6E6D" w:rsidRDefault="004C174D" w:rsidP="0060038A">
            <w:pPr>
              <w:suppressAutoHyphens/>
              <w:jc w:val="both"/>
              <w:rPr>
                <w:sz w:val="20"/>
                <w:szCs w:val="20"/>
                <w:lang w:eastAsia="ar-SA"/>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54</w:t>
            </w:r>
          </w:p>
        </w:tc>
        <w:tc>
          <w:tcPr>
            <w:tcW w:w="1701"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51</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23"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105</w:t>
            </w:r>
          </w:p>
        </w:tc>
      </w:tr>
      <w:tr w:rsidR="004C174D" w:rsidRPr="00DF6E6D" w:rsidTr="0060038A">
        <w:trPr>
          <w:trHeight w:val="421"/>
        </w:trPr>
        <w:tc>
          <w:tcPr>
            <w:tcW w:w="940"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3</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Default="004C174D" w:rsidP="0060038A">
            <w:pPr>
              <w:suppressAutoHyphens/>
              <w:jc w:val="both"/>
              <w:rPr>
                <w:sz w:val="20"/>
                <w:szCs w:val="20"/>
                <w:lang w:eastAsia="ar-SA"/>
              </w:rPr>
            </w:pPr>
            <w:r w:rsidRPr="00DF6E6D">
              <w:rPr>
                <w:sz w:val="20"/>
                <w:szCs w:val="20"/>
                <w:lang w:eastAsia="ar-SA"/>
              </w:rPr>
              <w:t xml:space="preserve">Đạo đức </w:t>
            </w:r>
          </w:p>
          <w:p w:rsidR="004C174D" w:rsidRDefault="004C174D" w:rsidP="0060038A">
            <w:pPr>
              <w:suppressAutoHyphens/>
              <w:jc w:val="both"/>
              <w:rPr>
                <w:sz w:val="20"/>
                <w:szCs w:val="20"/>
                <w:lang w:eastAsia="ar-SA"/>
              </w:rPr>
            </w:pPr>
          </w:p>
          <w:p w:rsidR="004C174D" w:rsidRPr="00DF6E6D" w:rsidRDefault="004C174D" w:rsidP="0060038A">
            <w:pPr>
              <w:suppressAutoHyphens/>
              <w:jc w:val="both"/>
              <w:rPr>
                <w:sz w:val="20"/>
                <w:szCs w:val="20"/>
                <w:lang w:eastAsia="ar-SA"/>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18</w:t>
            </w:r>
          </w:p>
        </w:tc>
        <w:tc>
          <w:tcPr>
            <w:tcW w:w="1701"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17</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7"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35</w:t>
            </w:r>
          </w:p>
        </w:tc>
      </w:tr>
      <w:tr w:rsidR="004C174D" w:rsidRPr="00DF6E6D" w:rsidTr="0060038A">
        <w:trPr>
          <w:trHeight w:val="435"/>
        </w:trPr>
        <w:tc>
          <w:tcPr>
            <w:tcW w:w="94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4</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Default="004C174D" w:rsidP="0060038A">
            <w:pPr>
              <w:suppressAutoHyphens/>
              <w:jc w:val="both"/>
              <w:rPr>
                <w:sz w:val="20"/>
                <w:szCs w:val="20"/>
                <w:lang w:eastAsia="ar-SA"/>
              </w:rPr>
            </w:pPr>
            <w:r w:rsidRPr="00DF6E6D">
              <w:rPr>
                <w:sz w:val="20"/>
                <w:szCs w:val="20"/>
                <w:lang w:eastAsia="ar-SA"/>
              </w:rPr>
              <w:t xml:space="preserve">TNXH </w:t>
            </w:r>
          </w:p>
          <w:p w:rsidR="004C174D" w:rsidRDefault="004C174D" w:rsidP="0060038A">
            <w:pPr>
              <w:suppressAutoHyphens/>
              <w:jc w:val="both"/>
              <w:rPr>
                <w:sz w:val="20"/>
                <w:szCs w:val="20"/>
                <w:lang w:eastAsia="ar-SA"/>
              </w:rPr>
            </w:pPr>
          </w:p>
          <w:p w:rsidR="004C174D" w:rsidRPr="00DF6E6D" w:rsidRDefault="004C174D" w:rsidP="0060038A">
            <w:pPr>
              <w:suppressAutoHyphens/>
              <w:jc w:val="both"/>
              <w:rPr>
                <w:sz w:val="20"/>
                <w:szCs w:val="20"/>
                <w:lang w:eastAsia="ar-SA"/>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36</w:t>
            </w:r>
          </w:p>
        </w:tc>
        <w:tc>
          <w:tcPr>
            <w:tcW w:w="1701"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34</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22"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70</w:t>
            </w:r>
          </w:p>
        </w:tc>
      </w:tr>
      <w:tr w:rsidR="004C174D" w:rsidRPr="00DF6E6D" w:rsidTr="0060038A">
        <w:trPr>
          <w:trHeight w:val="420"/>
        </w:trPr>
        <w:tc>
          <w:tcPr>
            <w:tcW w:w="94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5</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Default="004C174D" w:rsidP="0060038A">
            <w:pPr>
              <w:suppressAutoHyphens/>
              <w:jc w:val="both"/>
              <w:rPr>
                <w:sz w:val="20"/>
                <w:szCs w:val="20"/>
                <w:lang w:eastAsia="ar-SA"/>
              </w:rPr>
            </w:pPr>
            <w:r w:rsidRPr="00DF6E6D">
              <w:rPr>
                <w:sz w:val="20"/>
                <w:szCs w:val="20"/>
                <w:lang w:eastAsia="ar-SA"/>
              </w:rPr>
              <w:t xml:space="preserve">GD thể chất </w:t>
            </w:r>
          </w:p>
          <w:p w:rsidR="004C174D" w:rsidRDefault="004C174D" w:rsidP="0060038A">
            <w:pPr>
              <w:suppressAutoHyphens/>
              <w:jc w:val="both"/>
              <w:rPr>
                <w:sz w:val="20"/>
                <w:szCs w:val="20"/>
                <w:lang w:eastAsia="ar-SA"/>
              </w:rPr>
            </w:pPr>
          </w:p>
          <w:p w:rsidR="004C174D" w:rsidRPr="00DF6E6D" w:rsidRDefault="004C174D" w:rsidP="0060038A">
            <w:pPr>
              <w:suppressAutoHyphens/>
              <w:jc w:val="both"/>
              <w:rPr>
                <w:sz w:val="20"/>
                <w:szCs w:val="20"/>
                <w:lang w:eastAsia="ar-SA"/>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36</w:t>
            </w:r>
          </w:p>
        </w:tc>
        <w:tc>
          <w:tcPr>
            <w:tcW w:w="1701"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34</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22"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70</w:t>
            </w:r>
          </w:p>
        </w:tc>
      </w:tr>
      <w:tr w:rsidR="004C174D" w:rsidRPr="00DF6E6D" w:rsidTr="0060038A">
        <w:trPr>
          <w:trHeight w:val="436"/>
        </w:trPr>
        <w:tc>
          <w:tcPr>
            <w:tcW w:w="94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6</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Default="004C174D" w:rsidP="0060038A">
            <w:pPr>
              <w:suppressAutoHyphens/>
              <w:jc w:val="both"/>
              <w:rPr>
                <w:sz w:val="20"/>
                <w:szCs w:val="20"/>
                <w:lang w:eastAsia="ar-SA"/>
              </w:rPr>
            </w:pPr>
            <w:r w:rsidRPr="00DF6E6D">
              <w:rPr>
                <w:sz w:val="20"/>
                <w:szCs w:val="20"/>
                <w:lang w:eastAsia="ar-SA"/>
              </w:rPr>
              <w:t xml:space="preserve">NT (Âm nhạc, mỹ thuật) </w:t>
            </w:r>
          </w:p>
          <w:p w:rsidR="004C174D" w:rsidRDefault="004C174D" w:rsidP="0060038A">
            <w:pPr>
              <w:suppressAutoHyphens/>
              <w:jc w:val="both"/>
              <w:rPr>
                <w:sz w:val="20"/>
                <w:szCs w:val="20"/>
                <w:lang w:eastAsia="ar-SA"/>
              </w:rPr>
            </w:pPr>
          </w:p>
          <w:p w:rsidR="004C174D" w:rsidRPr="00DF6E6D" w:rsidRDefault="004C174D" w:rsidP="0060038A">
            <w:pPr>
              <w:suppressAutoHyphens/>
              <w:jc w:val="both"/>
              <w:rPr>
                <w:sz w:val="20"/>
                <w:szCs w:val="20"/>
                <w:lang w:eastAsia="ar-SA"/>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36</w:t>
            </w:r>
          </w:p>
        </w:tc>
        <w:tc>
          <w:tcPr>
            <w:tcW w:w="1701"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34</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23"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70</w:t>
            </w:r>
          </w:p>
        </w:tc>
      </w:tr>
      <w:tr w:rsidR="004C174D" w:rsidRPr="00DF6E6D" w:rsidTr="0060038A">
        <w:trPr>
          <w:trHeight w:val="436"/>
        </w:trPr>
        <w:tc>
          <w:tcPr>
            <w:tcW w:w="94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7</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Default="004C174D" w:rsidP="0060038A">
            <w:pPr>
              <w:suppressAutoHyphens/>
              <w:jc w:val="both"/>
              <w:rPr>
                <w:sz w:val="20"/>
                <w:szCs w:val="20"/>
                <w:lang w:eastAsia="ar-SA"/>
              </w:rPr>
            </w:pPr>
            <w:r w:rsidRPr="00DF6E6D">
              <w:rPr>
                <w:sz w:val="20"/>
                <w:szCs w:val="20"/>
                <w:lang w:eastAsia="ar-SA"/>
              </w:rPr>
              <w:t xml:space="preserve">HĐ trải nghiệm </w:t>
            </w:r>
          </w:p>
          <w:p w:rsidR="004C174D" w:rsidRDefault="004C174D" w:rsidP="0060038A">
            <w:pPr>
              <w:suppressAutoHyphens/>
              <w:jc w:val="both"/>
              <w:rPr>
                <w:sz w:val="20"/>
                <w:szCs w:val="20"/>
                <w:lang w:eastAsia="ar-SA"/>
              </w:rPr>
            </w:pPr>
          </w:p>
          <w:p w:rsidR="004C174D" w:rsidRPr="00DF6E6D" w:rsidRDefault="004C174D" w:rsidP="0060038A">
            <w:pPr>
              <w:suppressAutoHyphens/>
              <w:jc w:val="both"/>
              <w:rPr>
                <w:sz w:val="20"/>
                <w:szCs w:val="20"/>
                <w:lang w:eastAsia="ar-SA"/>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54</w:t>
            </w:r>
          </w:p>
        </w:tc>
        <w:tc>
          <w:tcPr>
            <w:tcW w:w="1701"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sz w:val="20"/>
                <w:szCs w:val="20"/>
                <w:lang w:eastAsia="ar-SA"/>
              </w:rPr>
              <w:t>51</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23"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105</w:t>
            </w:r>
          </w:p>
        </w:tc>
      </w:tr>
      <w:tr w:rsidR="004C174D" w:rsidRPr="00DF6E6D" w:rsidTr="0060038A">
        <w:trPr>
          <w:trHeight w:val="435"/>
        </w:trPr>
        <w:tc>
          <w:tcPr>
            <w:tcW w:w="94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Pr>
                <w:b/>
                <w:bCs/>
                <w:sz w:val="20"/>
                <w:szCs w:val="20"/>
                <w:lang w:eastAsia="ar-SA"/>
              </w:rPr>
              <w:t>8</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Default="004C174D" w:rsidP="0060038A">
            <w:pPr>
              <w:suppressAutoHyphens/>
              <w:rPr>
                <w:sz w:val="20"/>
                <w:szCs w:val="20"/>
                <w:lang w:eastAsia="ar-SA"/>
              </w:rPr>
            </w:pPr>
            <w:r w:rsidRPr="00DF6E6D">
              <w:rPr>
                <w:sz w:val="20"/>
                <w:szCs w:val="20"/>
                <w:lang w:eastAsia="ar-SA"/>
              </w:rPr>
              <w:t>Các tiết học tăng cường Toán</w:t>
            </w:r>
          </w:p>
          <w:p w:rsidR="004C174D" w:rsidRDefault="004C174D" w:rsidP="0060038A">
            <w:pPr>
              <w:suppressAutoHyphens/>
              <w:rPr>
                <w:sz w:val="20"/>
                <w:szCs w:val="20"/>
                <w:lang w:eastAsia="ar-SA"/>
              </w:rPr>
            </w:pPr>
          </w:p>
          <w:p w:rsidR="004C174D" w:rsidRPr="00DF6E6D" w:rsidRDefault="004C174D" w:rsidP="0060038A">
            <w:pPr>
              <w:suppressAutoHyphens/>
              <w:rPr>
                <w:sz w:val="20"/>
                <w:szCs w:val="20"/>
                <w:lang w:eastAsia="ar-SA"/>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Pr>
                <w:sz w:val="20"/>
                <w:szCs w:val="20"/>
                <w:lang w:eastAsia="ar-SA"/>
              </w:rPr>
              <w:t>18</w:t>
            </w:r>
          </w:p>
        </w:tc>
        <w:tc>
          <w:tcPr>
            <w:tcW w:w="1701"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Pr>
                <w:sz w:val="20"/>
                <w:szCs w:val="20"/>
                <w:lang w:eastAsia="ar-SA"/>
              </w:rPr>
              <w:t>17</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22"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35</w:t>
            </w:r>
          </w:p>
        </w:tc>
      </w:tr>
      <w:tr w:rsidR="004C174D" w:rsidRPr="00DF6E6D" w:rsidTr="0060038A">
        <w:trPr>
          <w:trHeight w:val="421"/>
        </w:trPr>
        <w:tc>
          <w:tcPr>
            <w:tcW w:w="940"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jc w:val="center"/>
              <w:rPr>
                <w:sz w:val="20"/>
                <w:szCs w:val="20"/>
                <w:lang w:eastAsia="ar-SA"/>
              </w:rPr>
            </w:pPr>
            <w:r>
              <w:rPr>
                <w:b/>
                <w:bCs/>
                <w:sz w:val="20"/>
                <w:szCs w:val="20"/>
                <w:lang w:eastAsia="ar-SA"/>
              </w:rPr>
              <w:t>9</w:t>
            </w:r>
          </w:p>
        </w:tc>
        <w:tc>
          <w:tcPr>
            <w:tcW w:w="3480"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Default="004C174D" w:rsidP="0060038A">
            <w:pPr>
              <w:suppressAutoHyphens/>
              <w:rPr>
                <w:sz w:val="20"/>
                <w:szCs w:val="20"/>
                <w:lang w:eastAsia="ar-SA"/>
              </w:rPr>
            </w:pPr>
            <w:r w:rsidRPr="00DF6E6D">
              <w:rPr>
                <w:sz w:val="20"/>
                <w:szCs w:val="20"/>
                <w:lang w:eastAsia="ar-SA"/>
              </w:rPr>
              <w:t>Các tiết học tăng cường TV</w:t>
            </w:r>
          </w:p>
          <w:p w:rsidR="004C174D" w:rsidRDefault="004C174D" w:rsidP="0060038A">
            <w:pPr>
              <w:suppressAutoHyphens/>
              <w:rPr>
                <w:sz w:val="20"/>
                <w:szCs w:val="20"/>
                <w:lang w:eastAsia="ar-SA"/>
              </w:rPr>
            </w:pPr>
          </w:p>
          <w:p w:rsidR="004C174D" w:rsidRPr="00DF6E6D" w:rsidRDefault="004C174D" w:rsidP="0060038A">
            <w:pPr>
              <w:suppressAutoHyphens/>
              <w:rPr>
                <w:sz w:val="20"/>
                <w:szCs w:val="20"/>
                <w:lang w:eastAsia="ar-SA"/>
              </w:rPr>
            </w:pPr>
          </w:p>
        </w:tc>
        <w:tc>
          <w:tcPr>
            <w:tcW w:w="159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jc w:val="center"/>
              <w:rPr>
                <w:sz w:val="20"/>
                <w:szCs w:val="20"/>
                <w:lang w:eastAsia="ar-SA"/>
              </w:rPr>
            </w:pPr>
            <w:r>
              <w:rPr>
                <w:sz w:val="20"/>
                <w:szCs w:val="20"/>
                <w:lang w:eastAsia="ar-SA"/>
              </w:rPr>
              <w:t>108</w:t>
            </w:r>
          </w:p>
        </w:tc>
        <w:tc>
          <w:tcPr>
            <w:tcW w:w="1701" w:type="dxa"/>
            <w:tcBorders>
              <w:top w:val="single" w:sz="6" w:space="0" w:color="000000"/>
              <w:left w:val="single" w:sz="6" w:space="0" w:color="000000"/>
              <w:bottom w:val="single" w:sz="6" w:space="0" w:color="000000"/>
              <w:right w:val="single" w:sz="8"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sz w:val="20"/>
                <w:szCs w:val="20"/>
                <w:lang w:eastAsia="ar-SA"/>
              </w:rPr>
            </w:pPr>
            <w:r>
              <w:rPr>
                <w:sz w:val="20"/>
                <w:szCs w:val="20"/>
                <w:lang w:eastAsia="ar-SA"/>
              </w:rPr>
              <w:t>102</w:t>
            </w:r>
          </w:p>
        </w:tc>
        <w:tc>
          <w:tcPr>
            <w:tcW w:w="1701" w:type="dxa"/>
            <w:tcBorders>
              <w:top w:val="single" w:sz="6" w:space="0" w:color="000000"/>
              <w:left w:val="single" w:sz="8" w:space="0" w:color="000000"/>
              <w:bottom w:val="single" w:sz="6" w:space="0" w:color="000000"/>
              <w:right w:val="single" w:sz="6" w:space="0" w:color="000000"/>
            </w:tcBorders>
            <w:shd w:val="clear" w:color="auto" w:fill="auto"/>
            <w:tcMar>
              <w:top w:w="8" w:type="dxa"/>
              <w:left w:w="15" w:type="dxa"/>
              <w:right w:w="15" w:type="dxa"/>
            </w:tcMar>
            <w:hideMark/>
          </w:tcPr>
          <w:p w:rsidR="004C174D" w:rsidRPr="004E58BA" w:rsidRDefault="004C174D" w:rsidP="0060038A">
            <w:pPr>
              <w:suppressAutoHyphens/>
              <w:jc w:val="center"/>
              <w:rPr>
                <w:b/>
                <w:sz w:val="20"/>
                <w:szCs w:val="20"/>
                <w:lang w:eastAsia="ar-SA"/>
              </w:rPr>
            </w:pPr>
            <w:r w:rsidRPr="004E58BA">
              <w:rPr>
                <w:b/>
                <w:sz w:val="20"/>
                <w:szCs w:val="20"/>
                <w:lang w:eastAsia="ar-SA"/>
              </w:rPr>
              <w:t>210</w:t>
            </w:r>
          </w:p>
        </w:tc>
      </w:tr>
      <w:tr w:rsidR="004C174D" w:rsidRPr="00DF6E6D" w:rsidTr="0060038A">
        <w:trPr>
          <w:trHeight w:val="435"/>
        </w:trPr>
        <w:tc>
          <w:tcPr>
            <w:tcW w:w="4420" w:type="dxa"/>
            <w:gridSpan w:val="2"/>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Default="004C174D" w:rsidP="0060038A">
            <w:pPr>
              <w:suppressAutoHyphens/>
              <w:jc w:val="center"/>
              <w:rPr>
                <w:b/>
                <w:bCs/>
                <w:sz w:val="20"/>
                <w:szCs w:val="20"/>
                <w:lang w:eastAsia="ar-SA"/>
              </w:rPr>
            </w:pPr>
            <w:r w:rsidRPr="00DF6E6D">
              <w:rPr>
                <w:b/>
                <w:bCs/>
                <w:sz w:val="20"/>
                <w:szCs w:val="20"/>
                <w:lang w:eastAsia="ar-SA"/>
              </w:rPr>
              <w:t>Tổng số tiết</w:t>
            </w:r>
          </w:p>
          <w:p w:rsidR="004C174D" w:rsidRDefault="004C174D" w:rsidP="0060038A">
            <w:pPr>
              <w:suppressAutoHyphens/>
              <w:jc w:val="center"/>
              <w:rPr>
                <w:b/>
                <w:bCs/>
                <w:sz w:val="20"/>
                <w:szCs w:val="20"/>
                <w:lang w:eastAsia="ar-SA"/>
              </w:rPr>
            </w:pPr>
          </w:p>
          <w:p w:rsidR="004C174D" w:rsidRPr="00DF6E6D" w:rsidRDefault="004C174D" w:rsidP="0060038A">
            <w:pPr>
              <w:suppressAutoHyphens/>
              <w:jc w:val="center"/>
              <w:rPr>
                <w:sz w:val="20"/>
                <w:szCs w:val="20"/>
                <w:lang w:eastAsia="ar-SA"/>
              </w:rPr>
            </w:pPr>
          </w:p>
        </w:tc>
        <w:tc>
          <w:tcPr>
            <w:tcW w:w="5001" w:type="dxa"/>
            <w:gridSpan w:val="3"/>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1120 tiết</w:t>
            </w:r>
          </w:p>
        </w:tc>
      </w:tr>
      <w:tr w:rsidR="004C174D" w:rsidRPr="00DF6E6D" w:rsidTr="0060038A">
        <w:trPr>
          <w:trHeight w:val="420"/>
        </w:trPr>
        <w:tc>
          <w:tcPr>
            <w:tcW w:w="4420" w:type="dxa"/>
            <w:gridSpan w:val="2"/>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Default="004C174D" w:rsidP="0060038A">
            <w:pPr>
              <w:suppressAutoHyphens/>
              <w:jc w:val="center"/>
              <w:rPr>
                <w:b/>
                <w:bCs/>
                <w:sz w:val="20"/>
                <w:szCs w:val="20"/>
                <w:lang w:eastAsia="ar-SA"/>
              </w:rPr>
            </w:pPr>
            <w:r w:rsidRPr="00DF6E6D">
              <w:rPr>
                <w:b/>
                <w:bCs/>
                <w:sz w:val="20"/>
                <w:szCs w:val="20"/>
                <w:lang w:eastAsia="ar-SA"/>
              </w:rPr>
              <w:t>Tổng số tiết/ tuần</w:t>
            </w:r>
          </w:p>
          <w:p w:rsidR="004C174D" w:rsidRDefault="004C174D" w:rsidP="0060038A">
            <w:pPr>
              <w:suppressAutoHyphens/>
              <w:jc w:val="center"/>
              <w:rPr>
                <w:b/>
                <w:bCs/>
                <w:sz w:val="20"/>
                <w:szCs w:val="20"/>
                <w:lang w:eastAsia="ar-SA"/>
              </w:rPr>
            </w:pPr>
          </w:p>
          <w:p w:rsidR="004C174D" w:rsidRPr="00DF6E6D" w:rsidRDefault="004C174D" w:rsidP="0060038A">
            <w:pPr>
              <w:suppressAutoHyphens/>
              <w:jc w:val="center"/>
              <w:rPr>
                <w:sz w:val="20"/>
                <w:szCs w:val="20"/>
                <w:lang w:eastAsia="ar-SA"/>
              </w:rPr>
            </w:pPr>
          </w:p>
        </w:tc>
        <w:tc>
          <w:tcPr>
            <w:tcW w:w="5001" w:type="dxa"/>
            <w:gridSpan w:val="3"/>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1120 tiết/35 tuần = 32 tiết/tuần</w:t>
            </w:r>
          </w:p>
        </w:tc>
      </w:tr>
      <w:tr w:rsidR="004C174D" w:rsidRPr="00DF6E6D" w:rsidTr="0060038A">
        <w:trPr>
          <w:trHeight w:val="421"/>
        </w:trPr>
        <w:tc>
          <w:tcPr>
            <w:tcW w:w="4420" w:type="dxa"/>
            <w:gridSpan w:val="2"/>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Default="004C174D" w:rsidP="0060038A">
            <w:pPr>
              <w:suppressAutoHyphens/>
              <w:jc w:val="center"/>
              <w:rPr>
                <w:b/>
                <w:bCs/>
                <w:sz w:val="20"/>
                <w:szCs w:val="20"/>
                <w:lang w:eastAsia="ar-SA"/>
              </w:rPr>
            </w:pPr>
            <w:r w:rsidRPr="00DF6E6D">
              <w:rPr>
                <w:b/>
                <w:bCs/>
                <w:sz w:val="20"/>
                <w:szCs w:val="20"/>
                <w:lang w:eastAsia="ar-SA"/>
              </w:rPr>
              <w:t>Số buổi dạy</w:t>
            </w:r>
          </w:p>
          <w:p w:rsidR="004C174D" w:rsidRDefault="004C174D" w:rsidP="0060038A">
            <w:pPr>
              <w:suppressAutoHyphens/>
              <w:jc w:val="center"/>
              <w:rPr>
                <w:b/>
                <w:bCs/>
                <w:sz w:val="20"/>
                <w:szCs w:val="20"/>
                <w:lang w:eastAsia="ar-SA"/>
              </w:rPr>
            </w:pPr>
          </w:p>
          <w:p w:rsidR="004C174D" w:rsidRPr="00DF6E6D" w:rsidRDefault="004C174D" w:rsidP="0060038A">
            <w:pPr>
              <w:suppressAutoHyphens/>
              <w:jc w:val="center"/>
              <w:rPr>
                <w:sz w:val="20"/>
                <w:szCs w:val="20"/>
                <w:lang w:eastAsia="ar-SA"/>
              </w:rPr>
            </w:pPr>
          </w:p>
        </w:tc>
        <w:tc>
          <w:tcPr>
            <w:tcW w:w="5001" w:type="dxa"/>
            <w:gridSpan w:val="3"/>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jc w:val="center"/>
              <w:rPr>
                <w:sz w:val="20"/>
                <w:szCs w:val="20"/>
                <w:lang w:eastAsia="ar-SA"/>
              </w:rPr>
            </w:pPr>
            <w:r w:rsidRPr="00DF6E6D">
              <w:rPr>
                <w:b/>
                <w:bCs/>
                <w:sz w:val="20"/>
                <w:szCs w:val="20"/>
                <w:lang w:eastAsia="ar-SA"/>
              </w:rPr>
              <w:t>9 buổi</w:t>
            </w:r>
          </w:p>
        </w:tc>
      </w:tr>
    </w:tbl>
    <w:p w:rsidR="004C174D" w:rsidRPr="0014163D" w:rsidRDefault="004C174D" w:rsidP="004C174D">
      <w:pPr>
        <w:ind w:right="-3"/>
        <w:rPr>
          <w:sz w:val="28"/>
          <w:szCs w:val="28"/>
        </w:rPr>
      </w:pPr>
    </w:p>
    <w:p w:rsidR="004C174D" w:rsidRDefault="004C174D" w:rsidP="004C174D">
      <w:pPr>
        <w:ind w:right="-3"/>
        <w:rPr>
          <w:sz w:val="28"/>
          <w:szCs w:val="28"/>
        </w:rPr>
      </w:pPr>
      <w:r>
        <w:rPr>
          <w:sz w:val="28"/>
          <w:szCs w:val="28"/>
        </w:rPr>
        <w:t xml:space="preserve">         </w:t>
      </w:r>
      <w:r w:rsidRPr="0014163D">
        <w:rPr>
          <w:sz w:val="28"/>
          <w:szCs w:val="28"/>
        </w:rPr>
        <w:t>Giảng dạy sách giáo khoa hiện hành theo CV số 577/PGDDT ngày 16/9/2013</w:t>
      </w:r>
      <w:r>
        <w:rPr>
          <w:sz w:val="28"/>
          <w:szCs w:val="28"/>
        </w:rPr>
        <w:t xml:space="preserve"> (Đối với lớp 2,3,4,5)</w:t>
      </w:r>
      <w:r w:rsidRPr="0014163D">
        <w:rPr>
          <w:sz w:val="28"/>
          <w:szCs w:val="28"/>
        </w:rPr>
        <w:t xml:space="preserve"> .</w:t>
      </w:r>
    </w:p>
    <w:p w:rsidR="004C174D" w:rsidRPr="0014163D" w:rsidRDefault="004C174D" w:rsidP="004C174D">
      <w:pPr>
        <w:ind w:right="-3"/>
        <w:rPr>
          <w:sz w:val="28"/>
          <w:szCs w:val="28"/>
        </w:rPr>
      </w:pPr>
      <w:r>
        <w:rPr>
          <w:sz w:val="28"/>
          <w:szCs w:val="28"/>
        </w:rPr>
        <w:t xml:space="preserve">          Khối 2 mỗi tuần 32</w:t>
      </w:r>
      <w:r w:rsidRPr="0014163D">
        <w:rPr>
          <w:sz w:val="28"/>
          <w:szCs w:val="28"/>
        </w:rPr>
        <w:t xml:space="preserve"> tiết</w:t>
      </w:r>
      <w:r>
        <w:rPr>
          <w:sz w:val="28"/>
          <w:szCs w:val="28"/>
        </w:rPr>
        <w:t>/ 8 buổi</w:t>
      </w:r>
      <w:r w:rsidRPr="0014163D">
        <w:rPr>
          <w:sz w:val="28"/>
          <w:szCs w:val="28"/>
        </w:rPr>
        <w:t>.</w:t>
      </w:r>
      <w:r w:rsidRPr="00157804">
        <w:rPr>
          <w:sz w:val="28"/>
          <w:szCs w:val="28"/>
        </w:rPr>
        <w:t xml:space="preserve"> </w:t>
      </w:r>
      <w:r w:rsidRPr="0014163D">
        <w:rPr>
          <w:sz w:val="28"/>
          <w:szCs w:val="28"/>
        </w:rPr>
        <w:t>(Có tiết tăng</w:t>
      </w:r>
      <w:r>
        <w:rPr>
          <w:sz w:val="28"/>
          <w:szCs w:val="28"/>
        </w:rPr>
        <w:t xml:space="preserve"> cường Toán,</w:t>
      </w:r>
      <w:r w:rsidRPr="0014163D">
        <w:rPr>
          <w:sz w:val="28"/>
          <w:szCs w:val="28"/>
        </w:rPr>
        <w:t xml:space="preserve"> TV)</w:t>
      </w:r>
    </w:p>
    <w:p w:rsidR="004C174D" w:rsidRPr="0014163D" w:rsidRDefault="004C174D" w:rsidP="004C174D">
      <w:pPr>
        <w:ind w:right="-3"/>
        <w:rPr>
          <w:sz w:val="28"/>
          <w:szCs w:val="28"/>
        </w:rPr>
      </w:pPr>
      <w:r>
        <w:rPr>
          <w:sz w:val="28"/>
          <w:szCs w:val="28"/>
        </w:rPr>
        <w:tab/>
        <w:t>Khối 3 mỗi tuần 36</w:t>
      </w:r>
      <w:r w:rsidRPr="0014163D">
        <w:rPr>
          <w:sz w:val="28"/>
          <w:szCs w:val="28"/>
        </w:rPr>
        <w:t xml:space="preserve"> tiết</w:t>
      </w:r>
      <w:r>
        <w:rPr>
          <w:sz w:val="28"/>
          <w:szCs w:val="28"/>
        </w:rPr>
        <w:t>/ 9 buổi</w:t>
      </w:r>
      <w:r w:rsidRPr="0014163D">
        <w:rPr>
          <w:sz w:val="28"/>
          <w:szCs w:val="28"/>
        </w:rPr>
        <w:t xml:space="preserve">  (Có tiết tăng</w:t>
      </w:r>
      <w:r>
        <w:rPr>
          <w:sz w:val="28"/>
          <w:szCs w:val="28"/>
        </w:rPr>
        <w:t xml:space="preserve"> cường Toán,</w:t>
      </w:r>
      <w:r w:rsidRPr="0014163D">
        <w:rPr>
          <w:sz w:val="28"/>
          <w:szCs w:val="28"/>
        </w:rPr>
        <w:t xml:space="preserve"> TV)</w:t>
      </w:r>
    </w:p>
    <w:p w:rsidR="004C174D" w:rsidRPr="0014163D" w:rsidRDefault="004C174D" w:rsidP="004C174D">
      <w:pPr>
        <w:ind w:right="-3"/>
        <w:rPr>
          <w:sz w:val="28"/>
          <w:szCs w:val="28"/>
        </w:rPr>
      </w:pPr>
      <w:r>
        <w:rPr>
          <w:sz w:val="28"/>
          <w:szCs w:val="28"/>
        </w:rPr>
        <w:tab/>
        <w:t>Khối 4 mỗi tuần 38</w:t>
      </w:r>
      <w:r w:rsidRPr="0014163D">
        <w:rPr>
          <w:sz w:val="28"/>
          <w:szCs w:val="28"/>
        </w:rPr>
        <w:t xml:space="preserve"> tiết</w:t>
      </w:r>
      <w:r>
        <w:rPr>
          <w:sz w:val="28"/>
          <w:szCs w:val="28"/>
        </w:rPr>
        <w:t>/ 10 buổi</w:t>
      </w:r>
      <w:r w:rsidRPr="0014163D">
        <w:rPr>
          <w:sz w:val="28"/>
          <w:szCs w:val="28"/>
        </w:rPr>
        <w:t>. (Có tiết tăng</w:t>
      </w:r>
      <w:r>
        <w:rPr>
          <w:sz w:val="28"/>
          <w:szCs w:val="28"/>
        </w:rPr>
        <w:t xml:space="preserve"> cường Toán,</w:t>
      </w:r>
      <w:r w:rsidRPr="0014163D">
        <w:rPr>
          <w:sz w:val="28"/>
          <w:szCs w:val="28"/>
        </w:rPr>
        <w:t xml:space="preserve"> TV</w:t>
      </w:r>
      <w:r>
        <w:rPr>
          <w:sz w:val="28"/>
          <w:szCs w:val="28"/>
        </w:rPr>
        <w:t>, tiết học ngoại khóa</w:t>
      </w:r>
      <w:r w:rsidRPr="0014163D">
        <w:rPr>
          <w:sz w:val="28"/>
          <w:szCs w:val="28"/>
        </w:rPr>
        <w:t>)</w:t>
      </w:r>
    </w:p>
    <w:p w:rsidR="004C174D" w:rsidRPr="0014163D" w:rsidRDefault="004C174D" w:rsidP="004C174D">
      <w:pPr>
        <w:ind w:right="-3"/>
        <w:rPr>
          <w:sz w:val="28"/>
          <w:szCs w:val="28"/>
        </w:rPr>
      </w:pPr>
      <w:r>
        <w:rPr>
          <w:sz w:val="28"/>
          <w:szCs w:val="28"/>
        </w:rPr>
        <w:t xml:space="preserve">          Khối 5 mỗi tuần 38</w:t>
      </w:r>
      <w:r w:rsidRPr="0014163D">
        <w:rPr>
          <w:sz w:val="28"/>
          <w:szCs w:val="28"/>
        </w:rPr>
        <w:t xml:space="preserve"> tiết</w:t>
      </w:r>
      <w:r>
        <w:rPr>
          <w:sz w:val="28"/>
          <w:szCs w:val="28"/>
        </w:rPr>
        <w:t>/ 10 buổi</w:t>
      </w:r>
      <w:r w:rsidRPr="0014163D">
        <w:rPr>
          <w:sz w:val="28"/>
          <w:szCs w:val="28"/>
        </w:rPr>
        <w:t>. (Có tiết tăng</w:t>
      </w:r>
      <w:r>
        <w:rPr>
          <w:sz w:val="28"/>
          <w:szCs w:val="28"/>
        </w:rPr>
        <w:t xml:space="preserve"> cường Toán,</w:t>
      </w:r>
      <w:r w:rsidRPr="0014163D">
        <w:rPr>
          <w:sz w:val="28"/>
          <w:szCs w:val="28"/>
        </w:rPr>
        <w:t xml:space="preserve"> TV</w:t>
      </w:r>
      <w:r>
        <w:rPr>
          <w:sz w:val="28"/>
          <w:szCs w:val="28"/>
        </w:rPr>
        <w:t>, tiết học ngoại khóa</w:t>
      </w:r>
      <w:r w:rsidRPr="0014163D">
        <w:rPr>
          <w:sz w:val="28"/>
          <w:szCs w:val="28"/>
        </w:rPr>
        <w:t>)</w:t>
      </w:r>
    </w:p>
    <w:p w:rsidR="004C174D" w:rsidRDefault="004C174D" w:rsidP="004C174D">
      <w:pPr>
        <w:ind w:right="-3"/>
        <w:rPr>
          <w:sz w:val="28"/>
          <w:szCs w:val="28"/>
        </w:rPr>
      </w:pPr>
      <w:r>
        <w:rPr>
          <w:sz w:val="28"/>
          <w:szCs w:val="28"/>
        </w:rPr>
        <w:t xml:space="preserve"> Cụ thể: Khối 2,3,4,5:</w:t>
      </w:r>
    </w:p>
    <w:tbl>
      <w:tblPr>
        <w:tblW w:w="9713" w:type="dxa"/>
        <w:tblCellMar>
          <w:left w:w="0" w:type="dxa"/>
          <w:right w:w="0" w:type="dxa"/>
        </w:tblCellMar>
        <w:tblLook w:val="04A0"/>
      </w:tblPr>
      <w:tblGrid>
        <w:gridCol w:w="579"/>
        <w:gridCol w:w="1157"/>
        <w:gridCol w:w="700"/>
        <w:gridCol w:w="720"/>
        <w:gridCol w:w="639"/>
        <w:gridCol w:w="699"/>
        <w:gridCol w:w="651"/>
        <w:gridCol w:w="594"/>
        <w:gridCol w:w="699"/>
        <w:gridCol w:w="621"/>
        <w:gridCol w:w="614"/>
        <w:gridCol w:w="699"/>
        <w:gridCol w:w="697"/>
        <w:gridCol w:w="644"/>
      </w:tblGrid>
      <w:tr w:rsidR="004C174D" w:rsidRPr="00DF6E6D" w:rsidTr="0060038A">
        <w:trPr>
          <w:trHeight w:val="435"/>
        </w:trPr>
        <w:tc>
          <w:tcPr>
            <w:tcW w:w="579" w:type="dxa"/>
            <w:vMerge w:val="restart"/>
            <w:tcBorders>
              <w:top w:val="single" w:sz="6" w:space="0" w:color="000000"/>
              <w:left w:val="single" w:sz="6" w:space="0" w:color="000000"/>
              <w:bottom w:val="single" w:sz="6" w:space="0" w:color="000000"/>
              <w:right w:val="single" w:sz="6" w:space="0" w:color="000000"/>
            </w:tcBorders>
            <w:shd w:val="clear" w:color="auto" w:fill="auto"/>
            <w:tcMar>
              <w:top w:w="232" w:type="dxa"/>
              <w:left w:w="15" w:type="dxa"/>
              <w:bottom w:w="0" w:type="dxa"/>
              <w:right w:w="15" w:type="dxa"/>
            </w:tcMar>
            <w:hideMark/>
          </w:tcPr>
          <w:p w:rsidR="004C174D" w:rsidRPr="00DF6E6D" w:rsidRDefault="004C174D" w:rsidP="0060038A">
            <w:pPr>
              <w:suppressAutoHyphens/>
              <w:spacing w:before="232"/>
              <w:ind w:left="144"/>
              <w:rPr>
                <w:rFonts w:ascii="Arial" w:hAnsi="Arial" w:cs="Arial"/>
                <w:sz w:val="20"/>
                <w:szCs w:val="20"/>
                <w:lang w:eastAsia="ar-SA"/>
              </w:rPr>
            </w:pPr>
            <w:r w:rsidRPr="00DF6E6D">
              <w:rPr>
                <w:rFonts w:ascii="UVnTime" w:hAnsi="UVnTime"/>
                <w:b/>
                <w:bCs/>
                <w:color w:val="000000"/>
                <w:spacing w:val="-11"/>
                <w:sz w:val="20"/>
                <w:szCs w:val="20"/>
                <w:lang w:eastAsia="ar-SA"/>
              </w:rPr>
              <w:t>TT</w:t>
            </w:r>
          </w:p>
        </w:tc>
        <w:tc>
          <w:tcPr>
            <w:tcW w:w="1157" w:type="dxa"/>
            <w:vMerge w:val="restart"/>
            <w:tcBorders>
              <w:top w:val="single" w:sz="6" w:space="0" w:color="000000"/>
              <w:left w:val="single" w:sz="6" w:space="0" w:color="000000"/>
              <w:bottom w:val="single" w:sz="6" w:space="0" w:color="000000"/>
              <w:right w:val="single" w:sz="6" w:space="0" w:color="000000"/>
            </w:tcBorders>
            <w:shd w:val="clear" w:color="auto" w:fill="auto"/>
            <w:tcMar>
              <w:top w:w="232" w:type="dxa"/>
              <w:left w:w="15" w:type="dxa"/>
              <w:bottom w:w="0" w:type="dxa"/>
              <w:right w:w="15" w:type="dxa"/>
            </w:tcMar>
            <w:hideMark/>
          </w:tcPr>
          <w:p w:rsidR="004C174D" w:rsidRPr="00DF6E6D" w:rsidRDefault="004C174D" w:rsidP="0060038A">
            <w:pPr>
              <w:suppressAutoHyphens/>
              <w:spacing w:before="232"/>
              <w:ind w:left="144"/>
              <w:rPr>
                <w:rFonts w:ascii="Arial" w:hAnsi="Arial" w:cs="Arial"/>
                <w:sz w:val="20"/>
                <w:szCs w:val="20"/>
                <w:lang w:eastAsia="ar-SA"/>
              </w:rPr>
            </w:pPr>
            <w:r w:rsidRPr="00DF6E6D">
              <w:rPr>
                <w:rFonts w:ascii="UVnTime" w:hAnsi="UVnTime"/>
                <w:b/>
                <w:bCs/>
                <w:color w:val="000000"/>
                <w:spacing w:val="4"/>
                <w:sz w:val="20"/>
                <w:szCs w:val="20"/>
                <w:lang w:eastAsia="ar-SA"/>
              </w:rPr>
              <w:t>Môn</w:t>
            </w:r>
            <w:r w:rsidRPr="00DF6E6D">
              <w:rPr>
                <w:rFonts w:ascii="UVnTime" w:hAnsi="UVnTime"/>
                <w:b/>
                <w:bCs/>
                <w:color w:val="000000"/>
                <w:spacing w:val="-5"/>
                <w:sz w:val="20"/>
                <w:szCs w:val="20"/>
                <w:lang w:eastAsia="ar-SA"/>
              </w:rPr>
              <w:t>học</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518"/>
              <w:rPr>
                <w:rFonts w:ascii="Arial" w:hAnsi="Arial" w:cs="Arial"/>
                <w:sz w:val="20"/>
                <w:szCs w:val="20"/>
                <w:lang w:eastAsia="ar-SA"/>
              </w:rPr>
            </w:pPr>
            <w:r w:rsidRPr="00DF6E6D">
              <w:rPr>
                <w:rFonts w:ascii="UVnTime" w:hAnsi="UVnTime"/>
                <w:b/>
                <w:bCs/>
                <w:color w:val="000000"/>
                <w:spacing w:val="-6"/>
                <w:sz w:val="20"/>
                <w:szCs w:val="20"/>
                <w:lang w:eastAsia="ar-SA"/>
              </w:rPr>
              <w:t xml:space="preserve">Khối </w:t>
            </w:r>
            <w:r w:rsidRPr="00DF6E6D">
              <w:rPr>
                <w:rFonts w:ascii="UVnTime" w:hAnsi="UVnTime"/>
                <w:b/>
                <w:bCs/>
                <w:color w:val="000000"/>
                <w:spacing w:val="-2"/>
                <w:sz w:val="20"/>
                <w:szCs w:val="20"/>
                <w:lang w:eastAsia="ar-SA"/>
              </w:rPr>
              <w:t>lớp</w:t>
            </w:r>
            <w:r>
              <w:rPr>
                <w:rFonts w:ascii="UVnTime" w:hAnsi="UVnTime"/>
                <w:b/>
                <w:bCs/>
                <w:color w:val="000000"/>
                <w:spacing w:val="-2"/>
                <w:sz w:val="20"/>
                <w:szCs w:val="20"/>
                <w:lang w:eastAsia="ar-SA"/>
              </w:rPr>
              <w:t xml:space="preserve">  </w:t>
            </w:r>
            <w:r w:rsidRPr="00DF6E6D">
              <w:rPr>
                <w:rFonts w:ascii="UVnTime" w:hAnsi="UVnTime"/>
                <w:b/>
                <w:bCs/>
                <w:color w:val="000000"/>
                <w:sz w:val="20"/>
                <w:szCs w:val="20"/>
                <w:lang w:eastAsia="ar-SA"/>
              </w:rPr>
              <w:t>2</w:t>
            </w:r>
          </w:p>
        </w:tc>
        <w:tc>
          <w:tcPr>
            <w:tcW w:w="1944" w:type="dxa"/>
            <w:gridSpan w:val="3"/>
            <w:tcBorders>
              <w:top w:val="single" w:sz="6" w:space="0" w:color="000000"/>
              <w:left w:val="single" w:sz="6" w:space="0" w:color="000000"/>
              <w:bottom w:val="single" w:sz="6" w:space="0" w:color="000000"/>
              <w:right w:val="single" w:sz="6" w:space="0" w:color="000000"/>
            </w:tcBorders>
            <w:shd w:val="clear" w:color="auto" w:fill="auto"/>
            <w:tcMar>
              <w:top w:w="232" w:type="dxa"/>
              <w:left w:w="15" w:type="dxa"/>
              <w:bottom w:w="0" w:type="dxa"/>
              <w:right w:w="15" w:type="dxa"/>
            </w:tcMar>
            <w:hideMark/>
          </w:tcPr>
          <w:p w:rsidR="004C174D" w:rsidRPr="00DF6E6D" w:rsidRDefault="004C174D" w:rsidP="0060038A">
            <w:pPr>
              <w:suppressAutoHyphens/>
              <w:spacing w:before="22"/>
              <w:ind w:left="518"/>
              <w:rPr>
                <w:rFonts w:ascii="Arial" w:hAnsi="Arial" w:cs="Arial"/>
                <w:sz w:val="20"/>
                <w:szCs w:val="20"/>
                <w:lang w:eastAsia="ar-SA"/>
              </w:rPr>
            </w:pPr>
            <w:r w:rsidRPr="00DF6E6D">
              <w:rPr>
                <w:rFonts w:ascii="UVnTime" w:hAnsi="UVnTime"/>
                <w:b/>
                <w:bCs/>
                <w:color w:val="000000"/>
                <w:spacing w:val="-6"/>
                <w:sz w:val="20"/>
                <w:szCs w:val="20"/>
                <w:lang w:eastAsia="ar-SA"/>
              </w:rPr>
              <w:t xml:space="preserve">Khối </w:t>
            </w:r>
            <w:r w:rsidRPr="00DF6E6D">
              <w:rPr>
                <w:rFonts w:ascii="UVnTime" w:hAnsi="UVnTime"/>
                <w:b/>
                <w:bCs/>
                <w:color w:val="000000"/>
                <w:spacing w:val="-2"/>
                <w:sz w:val="20"/>
                <w:szCs w:val="20"/>
                <w:lang w:eastAsia="ar-SA"/>
              </w:rPr>
              <w:t>lớp</w:t>
            </w:r>
            <w:r>
              <w:rPr>
                <w:rFonts w:ascii="UVnTime" w:hAnsi="UVnTime"/>
                <w:b/>
                <w:bCs/>
                <w:color w:val="000000"/>
                <w:spacing w:val="-2"/>
                <w:sz w:val="20"/>
                <w:szCs w:val="20"/>
                <w:lang w:eastAsia="ar-SA"/>
              </w:rPr>
              <w:t xml:space="preserve">  </w:t>
            </w:r>
            <w:r w:rsidRPr="00DF6E6D">
              <w:rPr>
                <w:rFonts w:ascii="UVnTime" w:hAnsi="UVnTime"/>
                <w:b/>
                <w:bCs/>
                <w:color w:val="000000"/>
                <w:sz w:val="20"/>
                <w:szCs w:val="20"/>
                <w:lang w:eastAsia="ar-SA"/>
              </w:rPr>
              <w:t>3</w:t>
            </w:r>
          </w:p>
        </w:tc>
        <w:tc>
          <w:tcPr>
            <w:tcW w:w="1934" w:type="dxa"/>
            <w:gridSpan w:val="3"/>
            <w:tcBorders>
              <w:top w:val="single" w:sz="6" w:space="0" w:color="000000"/>
              <w:left w:val="single" w:sz="6" w:space="0" w:color="000000"/>
              <w:bottom w:val="single" w:sz="6" w:space="0" w:color="000000"/>
              <w:right w:val="single" w:sz="6" w:space="0" w:color="000000"/>
            </w:tcBorders>
            <w:shd w:val="clear" w:color="auto" w:fill="auto"/>
            <w:tcMar>
              <w:top w:w="232" w:type="dxa"/>
              <w:left w:w="15" w:type="dxa"/>
              <w:bottom w:w="0" w:type="dxa"/>
              <w:right w:w="15" w:type="dxa"/>
            </w:tcMar>
            <w:hideMark/>
          </w:tcPr>
          <w:p w:rsidR="004C174D" w:rsidRPr="00DF6E6D" w:rsidRDefault="004C174D" w:rsidP="0060038A">
            <w:pPr>
              <w:suppressAutoHyphens/>
              <w:spacing w:before="22"/>
              <w:ind w:left="562"/>
              <w:rPr>
                <w:rFonts w:ascii="Arial" w:hAnsi="Arial" w:cs="Arial"/>
                <w:sz w:val="20"/>
                <w:szCs w:val="20"/>
                <w:lang w:eastAsia="ar-SA"/>
              </w:rPr>
            </w:pPr>
            <w:r w:rsidRPr="00DF6E6D">
              <w:rPr>
                <w:rFonts w:ascii="UVnTime" w:hAnsi="UVnTime"/>
                <w:b/>
                <w:bCs/>
                <w:color w:val="000000"/>
                <w:spacing w:val="-6"/>
                <w:sz w:val="20"/>
                <w:szCs w:val="20"/>
                <w:lang w:eastAsia="ar-SA"/>
              </w:rPr>
              <w:t xml:space="preserve">Khối </w:t>
            </w:r>
            <w:r w:rsidRPr="00DF6E6D">
              <w:rPr>
                <w:rFonts w:ascii="UVnTime" w:hAnsi="UVnTime"/>
                <w:b/>
                <w:bCs/>
                <w:color w:val="000000"/>
                <w:spacing w:val="-2"/>
                <w:sz w:val="20"/>
                <w:szCs w:val="20"/>
                <w:lang w:eastAsia="ar-SA"/>
              </w:rPr>
              <w:t>lớp</w:t>
            </w:r>
            <w:r>
              <w:rPr>
                <w:rFonts w:ascii="UVnTime" w:hAnsi="UVnTime"/>
                <w:b/>
                <w:bCs/>
                <w:color w:val="000000"/>
                <w:spacing w:val="-2"/>
                <w:sz w:val="20"/>
                <w:szCs w:val="20"/>
                <w:lang w:eastAsia="ar-SA"/>
              </w:rPr>
              <w:t xml:space="preserve">  </w:t>
            </w:r>
            <w:r w:rsidRPr="00DF6E6D">
              <w:rPr>
                <w:rFonts w:ascii="UVnTime" w:hAnsi="UVnTime"/>
                <w:b/>
                <w:bCs/>
                <w:color w:val="000000"/>
                <w:sz w:val="20"/>
                <w:szCs w:val="20"/>
                <w:lang w:eastAsia="ar-SA"/>
              </w:rPr>
              <w:t>4</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tcMar>
              <w:top w:w="232" w:type="dxa"/>
              <w:left w:w="15" w:type="dxa"/>
              <w:bottom w:w="0" w:type="dxa"/>
              <w:right w:w="15" w:type="dxa"/>
            </w:tcMar>
            <w:hideMark/>
          </w:tcPr>
          <w:p w:rsidR="004C174D" w:rsidRPr="00DF6E6D" w:rsidRDefault="004C174D" w:rsidP="0060038A">
            <w:pPr>
              <w:suppressAutoHyphens/>
              <w:spacing w:before="22"/>
              <w:ind w:left="518"/>
              <w:rPr>
                <w:rFonts w:ascii="Arial" w:hAnsi="Arial" w:cs="Arial"/>
                <w:sz w:val="20"/>
                <w:szCs w:val="20"/>
                <w:lang w:eastAsia="ar-SA"/>
              </w:rPr>
            </w:pPr>
            <w:r w:rsidRPr="00DF6E6D">
              <w:rPr>
                <w:rFonts w:ascii="UVnTime" w:hAnsi="UVnTime"/>
                <w:b/>
                <w:bCs/>
                <w:color w:val="000000"/>
                <w:spacing w:val="-6"/>
                <w:sz w:val="20"/>
                <w:szCs w:val="20"/>
                <w:lang w:eastAsia="ar-SA"/>
              </w:rPr>
              <w:t xml:space="preserve">Khối </w:t>
            </w:r>
            <w:r w:rsidRPr="00DF6E6D">
              <w:rPr>
                <w:rFonts w:ascii="UVnTime" w:hAnsi="UVnTime"/>
                <w:b/>
                <w:bCs/>
                <w:color w:val="000000"/>
                <w:spacing w:val="-2"/>
                <w:sz w:val="20"/>
                <w:szCs w:val="20"/>
                <w:lang w:eastAsia="ar-SA"/>
              </w:rPr>
              <w:t>lớp</w:t>
            </w:r>
            <w:r>
              <w:rPr>
                <w:rFonts w:ascii="UVnTime" w:hAnsi="UVnTime"/>
                <w:b/>
                <w:bCs/>
                <w:color w:val="000000"/>
                <w:spacing w:val="-2"/>
                <w:sz w:val="20"/>
                <w:szCs w:val="20"/>
                <w:lang w:eastAsia="ar-SA"/>
              </w:rPr>
              <w:t xml:space="preserve">  </w:t>
            </w:r>
            <w:r w:rsidRPr="00DF6E6D">
              <w:rPr>
                <w:rFonts w:ascii="UVnTime" w:hAnsi="UVnTime"/>
                <w:b/>
                <w:bCs/>
                <w:color w:val="000000"/>
                <w:sz w:val="20"/>
                <w:szCs w:val="20"/>
                <w:lang w:eastAsia="ar-SA"/>
              </w:rPr>
              <w:t>5</w:t>
            </w:r>
          </w:p>
        </w:tc>
      </w:tr>
      <w:tr w:rsidR="004C174D" w:rsidRPr="00DF6E6D" w:rsidTr="0060038A">
        <w:trPr>
          <w:trHeight w:val="421"/>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4C174D" w:rsidRPr="00DF6E6D" w:rsidRDefault="004C174D" w:rsidP="0060038A">
            <w:pPr>
              <w:suppressAutoHyphens/>
              <w:rPr>
                <w:rFonts w:ascii="Arial" w:hAnsi="Arial" w:cs="Arial"/>
                <w:sz w:val="20"/>
                <w:szCs w:val="20"/>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C174D" w:rsidRPr="00DF6E6D" w:rsidRDefault="004C174D" w:rsidP="0060038A">
            <w:pPr>
              <w:suppressAutoHyphens/>
              <w:rPr>
                <w:rFonts w:ascii="Arial" w:hAnsi="Arial" w:cs="Arial"/>
                <w:sz w:val="20"/>
                <w:szCs w:val="20"/>
                <w:lang w:eastAsia="ar-SA"/>
              </w:rPr>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right="101"/>
              <w:jc w:val="right"/>
              <w:rPr>
                <w:rFonts w:ascii="Arial" w:hAnsi="Arial" w:cs="Arial"/>
                <w:sz w:val="20"/>
                <w:szCs w:val="20"/>
                <w:lang w:eastAsia="ar-SA"/>
              </w:rPr>
            </w:pPr>
            <w:r w:rsidRPr="00DF6E6D">
              <w:rPr>
                <w:rFonts w:ascii="UVnTime" w:hAnsi="UVnTime"/>
                <w:b/>
                <w:bCs/>
                <w:color w:val="000000"/>
                <w:spacing w:val="-7"/>
                <w:sz w:val="20"/>
                <w:szCs w:val="20"/>
                <w:lang w:eastAsia="ar-SA"/>
              </w:rPr>
              <w:t>HK1</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jc w:val="center"/>
              <w:rPr>
                <w:rFonts w:ascii="Arial" w:hAnsi="Arial" w:cs="Arial"/>
                <w:sz w:val="20"/>
                <w:szCs w:val="20"/>
                <w:lang w:eastAsia="ar-SA"/>
              </w:rPr>
            </w:pPr>
            <w:r w:rsidRPr="00DF6E6D">
              <w:rPr>
                <w:rFonts w:ascii="UVnTime" w:hAnsi="UVnTime"/>
                <w:b/>
                <w:bCs/>
                <w:color w:val="000000"/>
                <w:spacing w:val="-7"/>
                <w:sz w:val="20"/>
                <w:szCs w:val="20"/>
                <w:lang w:eastAsia="ar-SA"/>
              </w:rPr>
              <w:t>HK2</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173"/>
              <w:rPr>
                <w:rFonts w:ascii="Arial" w:hAnsi="Arial" w:cs="Arial"/>
                <w:sz w:val="20"/>
                <w:szCs w:val="20"/>
                <w:lang w:eastAsia="ar-SA"/>
              </w:rPr>
            </w:pPr>
            <w:r w:rsidRPr="00DF6E6D">
              <w:rPr>
                <w:rFonts w:ascii="UVnTime" w:hAnsi="UVnTime"/>
                <w:b/>
                <w:bCs/>
                <w:color w:val="000000"/>
                <w:spacing w:val="-10"/>
                <w:sz w:val="20"/>
                <w:szCs w:val="20"/>
                <w:lang w:eastAsia="ar-SA"/>
              </w:rPr>
              <w:t>CN</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right="101"/>
              <w:jc w:val="right"/>
              <w:rPr>
                <w:rFonts w:ascii="Arial" w:hAnsi="Arial" w:cs="Arial"/>
                <w:sz w:val="20"/>
                <w:szCs w:val="20"/>
                <w:lang w:eastAsia="ar-SA"/>
              </w:rPr>
            </w:pPr>
            <w:r w:rsidRPr="00DF6E6D">
              <w:rPr>
                <w:rFonts w:ascii="UVnTime" w:hAnsi="UVnTime"/>
                <w:b/>
                <w:bCs/>
                <w:color w:val="000000"/>
                <w:spacing w:val="-7"/>
                <w:sz w:val="20"/>
                <w:szCs w:val="20"/>
                <w:lang w:eastAsia="ar-SA"/>
              </w:rPr>
              <w:t>HK1</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14"/>
              <w:jc w:val="center"/>
              <w:rPr>
                <w:rFonts w:ascii="Arial" w:hAnsi="Arial" w:cs="Arial"/>
                <w:sz w:val="20"/>
                <w:szCs w:val="20"/>
                <w:lang w:eastAsia="ar-SA"/>
              </w:rPr>
            </w:pPr>
            <w:r w:rsidRPr="00DF6E6D">
              <w:rPr>
                <w:rFonts w:ascii="UVnTime" w:hAnsi="UVnTime"/>
                <w:b/>
                <w:bCs/>
                <w:color w:val="000000"/>
                <w:spacing w:val="-7"/>
                <w:sz w:val="20"/>
                <w:szCs w:val="20"/>
                <w:lang w:eastAsia="ar-SA"/>
              </w:rPr>
              <w:t>HK2</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jc w:val="center"/>
              <w:rPr>
                <w:rFonts w:ascii="Arial" w:hAnsi="Arial" w:cs="Arial"/>
                <w:sz w:val="20"/>
                <w:szCs w:val="20"/>
                <w:lang w:eastAsia="ar-SA"/>
              </w:rPr>
            </w:pPr>
            <w:r w:rsidRPr="00DF6E6D">
              <w:rPr>
                <w:rFonts w:ascii="UVnTime" w:hAnsi="UVnTime"/>
                <w:b/>
                <w:bCs/>
                <w:color w:val="000000"/>
                <w:spacing w:val="-10"/>
                <w:sz w:val="20"/>
                <w:szCs w:val="20"/>
                <w:lang w:eastAsia="ar-SA"/>
              </w:rPr>
              <w:t>CN</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130"/>
              <w:rPr>
                <w:rFonts w:ascii="Arial" w:hAnsi="Arial" w:cs="Arial"/>
                <w:sz w:val="20"/>
                <w:szCs w:val="20"/>
                <w:lang w:eastAsia="ar-SA"/>
              </w:rPr>
            </w:pPr>
            <w:r w:rsidRPr="00DF6E6D">
              <w:rPr>
                <w:rFonts w:ascii="UVnTime" w:hAnsi="UVnTime"/>
                <w:b/>
                <w:bCs/>
                <w:color w:val="000000"/>
                <w:spacing w:val="-7"/>
                <w:sz w:val="20"/>
                <w:szCs w:val="20"/>
                <w:lang w:eastAsia="ar-SA"/>
              </w:rPr>
              <w:t>HK1</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jc w:val="center"/>
              <w:rPr>
                <w:rFonts w:ascii="Arial" w:hAnsi="Arial" w:cs="Arial"/>
                <w:sz w:val="20"/>
                <w:szCs w:val="20"/>
                <w:lang w:eastAsia="ar-SA"/>
              </w:rPr>
            </w:pPr>
            <w:r w:rsidRPr="00DF6E6D">
              <w:rPr>
                <w:rFonts w:ascii="UVnTime" w:hAnsi="UVnTime"/>
                <w:b/>
                <w:bCs/>
                <w:color w:val="000000"/>
                <w:spacing w:val="-7"/>
                <w:sz w:val="20"/>
                <w:szCs w:val="20"/>
                <w:lang w:eastAsia="ar-SA"/>
              </w:rPr>
              <w:t>HK2</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right="187"/>
              <w:jc w:val="right"/>
              <w:rPr>
                <w:rFonts w:ascii="Arial" w:hAnsi="Arial" w:cs="Arial"/>
                <w:sz w:val="20"/>
                <w:szCs w:val="20"/>
                <w:lang w:eastAsia="ar-SA"/>
              </w:rPr>
            </w:pPr>
            <w:r w:rsidRPr="00DF6E6D">
              <w:rPr>
                <w:rFonts w:ascii="UVnTime" w:hAnsi="UVnTime"/>
                <w:b/>
                <w:bCs/>
                <w:color w:val="000000"/>
                <w:spacing w:val="-10"/>
                <w:sz w:val="20"/>
                <w:szCs w:val="20"/>
                <w:lang w:eastAsia="ar-SA"/>
              </w:rPr>
              <w:t>CN</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115"/>
              <w:rPr>
                <w:rFonts w:ascii="Arial" w:hAnsi="Arial" w:cs="Arial"/>
                <w:sz w:val="20"/>
                <w:szCs w:val="20"/>
                <w:lang w:eastAsia="ar-SA"/>
              </w:rPr>
            </w:pPr>
            <w:r w:rsidRPr="00DF6E6D">
              <w:rPr>
                <w:rFonts w:ascii="UVnTime" w:hAnsi="UVnTime"/>
                <w:b/>
                <w:bCs/>
                <w:color w:val="000000"/>
                <w:spacing w:val="-7"/>
                <w:sz w:val="20"/>
                <w:szCs w:val="20"/>
                <w:lang w:eastAsia="ar-SA"/>
              </w:rPr>
              <w:t>HK1</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jc w:val="center"/>
              <w:rPr>
                <w:rFonts w:ascii="Arial" w:hAnsi="Arial" w:cs="Arial"/>
                <w:sz w:val="20"/>
                <w:szCs w:val="20"/>
                <w:lang w:eastAsia="ar-SA"/>
              </w:rPr>
            </w:pPr>
            <w:r w:rsidRPr="00DF6E6D">
              <w:rPr>
                <w:rFonts w:ascii="UVnTime" w:hAnsi="UVnTime"/>
                <w:b/>
                <w:bCs/>
                <w:color w:val="000000"/>
                <w:spacing w:val="-7"/>
                <w:sz w:val="20"/>
                <w:szCs w:val="20"/>
                <w:lang w:eastAsia="ar-SA"/>
              </w:rPr>
              <w:t>HK2</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187"/>
              <w:rPr>
                <w:rFonts w:ascii="Arial" w:hAnsi="Arial" w:cs="Arial"/>
                <w:sz w:val="20"/>
                <w:szCs w:val="20"/>
                <w:lang w:eastAsia="ar-SA"/>
              </w:rPr>
            </w:pPr>
            <w:r w:rsidRPr="00DF6E6D">
              <w:rPr>
                <w:rFonts w:ascii="UVnTime" w:hAnsi="UVnTime"/>
                <w:b/>
                <w:bCs/>
                <w:color w:val="000000"/>
                <w:spacing w:val="-10"/>
                <w:sz w:val="20"/>
                <w:szCs w:val="20"/>
                <w:lang w:eastAsia="ar-SA"/>
              </w:rPr>
              <w:t>CN</w:t>
            </w:r>
          </w:p>
        </w:tc>
      </w:tr>
      <w:tr w:rsidR="004C174D" w:rsidRPr="00DF6E6D" w:rsidTr="0060038A">
        <w:trPr>
          <w:trHeight w:val="435"/>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right="216"/>
              <w:jc w:val="right"/>
              <w:rPr>
                <w:rFonts w:ascii="Arial" w:hAnsi="Arial" w:cs="Arial"/>
                <w:sz w:val="20"/>
                <w:szCs w:val="20"/>
                <w:lang w:eastAsia="ar-SA"/>
              </w:rPr>
            </w:pPr>
            <w:r w:rsidRPr="00DF6E6D">
              <w:rPr>
                <w:rFonts w:ascii="UVnTime" w:hAnsi="UVnTime"/>
                <w:color w:val="000000"/>
                <w:sz w:val="20"/>
                <w:szCs w:val="20"/>
                <w:lang w:eastAsia="ar-SA"/>
              </w:rPr>
              <w:t xml:space="preserve">1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29"/>
              <w:jc w:val="center"/>
              <w:rPr>
                <w:rFonts w:ascii="Arial" w:hAnsi="Arial" w:cs="Arial"/>
                <w:sz w:val="20"/>
                <w:szCs w:val="20"/>
                <w:lang w:eastAsia="ar-SA"/>
              </w:rPr>
            </w:pPr>
            <w:r w:rsidRPr="00DF6E6D">
              <w:rPr>
                <w:rFonts w:ascii="UVnTime" w:hAnsi="UVnTime"/>
                <w:color w:val="000000"/>
                <w:spacing w:val="-4"/>
                <w:sz w:val="20"/>
                <w:szCs w:val="20"/>
                <w:lang w:eastAsia="ar-SA"/>
              </w:rPr>
              <w:t>Toán</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230"/>
              <w:rPr>
                <w:rFonts w:ascii="Arial" w:hAnsi="Arial" w:cs="Arial"/>
                <w:sz w:val="20"/>
                <w:szCs w:val="20"/>
                <w:lang w:eastAsia="ar-SA"/>
              </w:rPr>
            </w:pPr>
            <w:r w:rsidRPr="00DF6E6D">
              <w:rPr>
                <w:rFonts w:ascii="UVnTime" w:hAnsi="UVnTime"/>
                <w:color w:val="000000"/>
                <w:sz w:val="20"/>
                <w:szCs w:val="20"/>
                <w:lang w:eastAsia="ar-SA"/>
              </w:rPr>
              <w:t xml:space="preserve">90 </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z w:val="20"/>
                <w:szCs w:val="20"/>
                <w:lang w:eastAsia="ar-SA"/>
              </w:rPr>
              <w:t xml:space="preserve">85 </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173"/>
              <w:rPr>
                <w:rFonts w:ascii="Arial" w:hAnsi="Arial" w:cs="Arial"/>
                <w:b/>
                <w:sz w:val="20"/>
                <w:szCs w:val="20"/>
                <w:lang w:eastAsia="ar-SA"/>
              </w:rPr>
            </w:pPr>
            <w:r w:rsidRPr="00D06AE0">
              <w:rPr>
                <w:rFonts w:ascii="UVnTime" w:hAnsi="UVnTime"/>
                <w:b/>
                <w:color w:val="000000"/>
                <w:sz w:val="20"/>
                <w:szCs w:val="20"/>
                <w:lang w:eastAsia="ar-SA"/>
              </w:rPr>
              <w:t xml:space="preserve">175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202"/>
              <w:rPr>
                <w:rFonts w:ascii="Arial" w:hAnsi="Arial" w:cs="Arial"/>
                <w:sz w:val="20"/>
                <w:szCs w:val="20"/>
                <w:lang w:eastAsia="ar-SA"/>
              </w:rPr>
            </w:pPr>
            <w:r w:rsidRPr="00DF6E6D">
              <w:rPr>
                <w:rFonts w:ascii="UVnTime" w:hAnsi="UVnTime"/>
                <w:color w:val="000000"/>
                <w:sz w:val="20"/>
                <w:szCs w:val="20"/>
                <w:lang w:eastAsia="ar-SA"/>
              </w:rPr>
              <w:t xml:space="preserve">90 </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pacing w:val="-30"/>
                <w:sz w:val="20"/>
                <w:szCs w:val="20"/>
                <w:lang w:eastAsia="ar-SA"/>
              </w:rPr>
              <w:t>85</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14"/>
              <w:jc w:val="center"/>
              <w:rPr>
                <w:rFonts w:ascii="Arial" w:hAnsi="Arial" w:cs="Arial"/>
                <w:b/>
                <w:sz w:val="20"/>
                <w:szCs w:val="20"/>
                <w:lang w:eastAsia="ar-SA"/>
              </w:rPr>
            </w:pPr>
            <w:r w:rsidRPr="00D06AE0">
              <w:rPr>
                <w:rFonts w:ascii="UVnTime" w:hAnsi="UVnTime"/>
                <w:b/>
                <w:color w:val="000000"/>
                <w:spacing w:val="-22"/>
                <w:sz w:val="20"/>
                <w:szCs w:val="20"/>
                <w:lang w:eastAsia="ar-SA"/>
              </w:rPr>
              <w:t>175</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87"/>
              <w:rPr>
                <w:rFonts w:ascii="Arial" w:hAnsi="Arial" w:cs="Arial"/>
                <w:sz w:val="20"/>
                <w:szCs w:val="20"/>
                <w:lang w:eastAsia="ar-SA"/>
              </w:rPr>
            </w:pPr>
            <w:r w:rsidRPr="00DF6E6D">
              <w:rPr>
                <w:rFonts w:ascii="UVnTime" w:hAnsi="UVnTime"/>
                <w:color w:val="000000"/>
                <w:sz w:val="20"/>
                <w:szCs w:val="20"/>
                <w:lang w:eastAsia="ar-SA"/>
              </w:rPr>
              <w:t xml:space="preserve">90 </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pacing w:val="-30"/>
                <w:sz w:val="20"/>
                <w:szCs w:val="20"/>
                <w:lang w:eastAsia="ar-SA"/>
              </w:rPr>
              <w:t>85</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115"/>
              <w:rPr>
                <w:rFonts w:ascii="Arial" w:hAnsi="Arial" w:cs="Arial"/>
                <w:b/>
                <w:sz w:val="20"/>
                <w:szCs w:val="20"/>
                <w:lang w:eastAsia="ar-SA"/>
              </w:rPr>
            </w:pPr>
            <w:r w:rsidRPr="00D06AE0">
              <w:rPr>
                <w:rFonts w:ascii="UVnTime" w:hAnsi="UVnTime"/>
                <w:b/>
                <w:color w:val="000000"/>
                <w:sz w:val="20"/>
                <w:szCs w:val="20"/>
                <w:lang w:eastAsia="ar-SA"/>
              </w:rPr>
              <w:t xml:space="preserve">175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73"/>
              <w:rPr>
                <w:rFonts w:ascii="Arial" w:hAnsi="Arial" w:cs="Arial"/>
                <w:sz w:val="20"/>
                <w:szCs w:val="20"/>
                <w:lang w:eastAsia="ar-SA"/>
              </w:rPr>
            </w:pPr>
            <w:r w:rsidRPr="00DF6E6D">
              <w:rPr>
                <w:rFonts w:ascii="UVnTime" w:hAnsi="UVnTime"/>
                <w:color w:val="000000"/>
                <w:sz w:val="20"/>
                <w:szCs w:val="20"/>
                <w:lang w:eastAsia="ar-SA"/>
              </w:rPr>
              <w:t xml:space="preserve">90 </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jc w:val="center"/>
              <w:rPr>
                <w:rFonts w:ascii="Arial" w:hAnsi="Arial" w:cs="Arial"/>
                <w:sz w:val="20"/>
                <w:szCs w:val="20"/>
                <w:lang w:eastAsia="ar-SA"/>
              </w:rPr>
            </w:pPr>
            <w:r w:rsidRPr="00DF6E6D">
              <w:rPr>
                <w:rFonts w:ascii="UVnTime" w:hAnsi="UVnTime"/>
                <w:color w:val="000000"/>
                <w:spacing w:val="-30"/>
                <w:sz w:val="20"/>
                <w:szCs w:val="20"/>
                <w:lang w:eastAsia="ar-SA"/>
              </w:rPr>
              <w:t>85</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187"/>
              <w:rPr>
                <w:rFonts w:ascii="Arial" w:hAnsi="Arial" w:cs="Arial"/>
                <w:b/>
                <w:sz w:val="20"/>
                <w:szCs w:val="20"/>
                <w:lang w:eastAsia="ar-SA"/>
              </w:rPr>
            </w:pPr>
            <w:r w:rsidRPr="00D06AE0">
              <w:rPr>
                <w:rFonts w:ascii="UVnTime" w:hAnsi="UVnTime"/>
                <w:b/>
                <w:color w:val="000000"/>
                <w:sz w:val="20"/>
                <w:szCs w:val="20"/>
                <w:lang w:eastAsia="ar-SA"/>
              </w:rPr>
              <w:t xml:space="preserve">175 </w:t>
            </w:r>
          </w:p>
        </w:tc>
      </w:tr>
      <w:tr w:rsidR="004C174D" w:rsidRPr="00DF6E6D" w:rsidTr="0060038A">
        <w:trPr>
          <w:trHeight w:val="421"/>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right="216"/>
              <w:jc w:val="right"/>
              <w:rPr>
                <w:rFonts w:ascii="Arial" w:hAnsi="Arial" w:cs="Arial"/>
                <w:sz w:val="20"/>
                <w:szCs w:val="20"/>
                <w:lang w:eastAsia="ar-SA"/>
              </w:rPr>
            </w:pPr>
            <w:r w:rsidRPr="00DF6E6D">
              <w:rPr>
                <w:rFonts w:ascii="UVnTime" w:hAnsi="UVnTime"/>
                <w:color w:val="000000"/>
                <w:sz w:val="20"/>
                <w:szCs w:val="20"/>
                <w:lang w:eastAsia="ar-SA"/>
              </w:rPr>
              <w:t xml:space="preserve">2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259"/>
              <w:rPr>
                <w:rFonts w:ascii="Arial" w:hAnsi="Arial" w:cs="Arial"/>
                <w:sz w:val="20"/>
                <w:szCs w:val="20"/>
                <w:lang w:eastAsia="ar-SA"/>
              </w:rPr>
            </w:pPr>
            <w:r w:rsidRPr="00DF6E6D">
              <w:rPr>
                <w:rFonts w:ascii="UVnTime" w:hAnsi="UVnTime"/>
                <w:color w:val="000000"/>
                <w:spacing w:val="-6"/>
                <w:sz w:val="20"/>
                <w:szCs w:val="20"/>
                <w:lang w:eastAsia="ar-SA"/>
              </w:rPr>
              <w:t>T.</w:t>
            </w:r>
            <w:r w:rsidRPr="00DF6E6D">
              <w:rPr>
                <w:rFonts w:ascii="UVnTime" w:hAnsi="UVnTime"/>
                <w:color w:val="000000"/>
                <w:spacing w:val="-9"/>
                <w:sz w:val="20"/>
                <w:szCs w:val="20"/>
                <w:lang w:eastAsia="ar-SA"/>
              </w:rPr>
              <w:t>Việt</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right="158"/>
              <w:jc w:val="right"/>
              <w:rPr>
                <w:rFonts w:ascii="Arial" w:hAnsi="Arial" w:cs="Arial"/>
                <w:sz w:val="20"/>
                <w:szCs w:val="20"/>
                <w:lang w:eastAsia="ar-SA"/>
              </w:rPr>
            </w:pPr>
            <w:r w:rsidRPr="00DF6E6D">
              <w:rPr>
                <w:rFonts w:ascii="UVnTime" w:hAnsi="UVnTime"/>
                <w:color w:val="000000"/>
                <w:sz w:val="20"/>
                <w:szCs w:val="20"/>
                <w:lang w:eastAsia="ar-SA"/>
              </w:rPr>
              <w:t xml:space="preserve">162 </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14"/>
              <w:jc w:val="center"/>
              <w:rPr>
                <w:rFonts w:ascii="Arial" w:hAnsi="Arial" w:cs="Arial"/>
                <w:sz w:val="20"/>
                <w:szCs w:val="20"/>
                <w:lang w:eastAsia="ar-SA"/>
              </w:rPr>
            </w:pPr>
            <w:r w:rsidRPr="00DF6E6D">
              <w:rPr>
                <w:rFonts w:ascii="UVnTime" w:hAnsi="UVnTime"/>
                <w:color w:val="000000"/>
                <w:sz w:val="20"/>
                <w:szCs w:val="20"/>
                <w:lang w:eastAsia="ar-SA"/>
              </w:rPr>
              <w:t xml:space="preserve">153 </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06AE0" w:rsidRDefault="004C174D" w:rsidP="0060038A">
            <w:pPr>
              <w:suppressAutoHyphens/>
              <w:spacing w:before="7"/>
              <w:ind w:left="173"/>
              <w:rPr>
                <w:rFonts w:ascii="Arial" w:hAnsi="Arial" w:cs="Arial"/>
                <w:b/>
                <w:sz w:val="20"/>
                <w:szCs w:val="20"/>
                <w:lang w:eastAsia="ar-SA"/>
              </w:rPr>
            </w:pPr>
            <w:r w:rsidRPr="00D06AE0">
              <w:rPr>
                <w:rFonts w:ascii="UVnTime" w:hAnsi="UVnTime"/>
                <w:b/>
                <w:color w:val="000000"/>
                <w:sz w:val="20"/>
                <w:szCs w:val="20"/>
                <w:lang w:eastAsia="ar-SA"/>
              </w:rPr>
              <w:t xml:space="preserve">315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right="158"/>
              <w:jc w:val="right"/>
              <w:rPr>
                <w:rFonts w:ascii="Arial" w:hAnsi="Arial" w:cs="Arial"/>
                <w:sz w:val="20"/>
                <w:szCs w:val="20"/>
                <w:lang w:eastAsia="ar-SA"/>
              </w:rPr>
            </w:pPr>
            <w:r w:rsidRPr="00DF6E6D">
              <w:rPr>
                <w:rFonts w:ascii="UVnTime" w:hAnsi="UVnTime"/>
                <w:color w:val="000000"/>
                <w:sz w:val="20"/>
                <w:szCs w:val="20"/>
                <w:lang w:eastAsia="ar-SA"/>
              </w:rPr>
              <w:t xml:space="preserve">144 </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43"/>
              <w:jc w:val="center"/>
              <w:rPr>
                <w:rFonts w:ascii="Arial" w:hAnsi="Arial" w:cs="Arial"/>
                <w:sz w:val="20"/>
                <w:szCs w:val="20"/>
                <w:lang w:eastAsia="ar-SA"/>
              </w:rPr>
            </w:pPr>
            <w:r w:rsidRPr="00DF6E6D">
              <w:rPr>
                <w:rFonts w:ascii="UVnTime" w:hAnsi="UVnTime"/>
                <w:color w:val="000000"/>
                <w:spacing w:val="-22"/>
                <w:sz w:val="20"/>
                <w:szCs w:val="20"/>
                <w:lang w:eastAsia="ar-SA"/>
              </w:rPr>
              <w:t>136</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06AE0" w:rsidRDefault="004C174D" w:rsidP="0060038A">
            <w:pPr>
              <w:suppressAutoHyphens/>
              <w:spacing w:before="7"/>
              <w:ind w:left="14"/>
              <w:jc w:val="center"/>
              <w:rPr>
                <w:rFonts w:ascii="Arial" w:hAnsi="Arial" w:cs="Arial"/>
                <w:b/>
                <w:sz w:val="20"/>
                <w:szCs w:val="20"/>
                <w:lang w:eastAsia="ar-SA"/>
              </w:rPr>
            </w:pPr>
            <w:r w:rsidRPr="00D06AE0">
              <w:rPr>
                <w:rFonts w:ascii="UVnTime" w:hAnsi="UVnTime"/>
                <w:b/>
                <w:color w:val="000000"/>
                <w:spacing w:val="-22"/>
                <w:sz w:val="20"/>
                <w:szCs w:val="20"/>
                <w:lang w:eastAsia="ar-SA"/>
              </w:rPr>
              <w:t>280</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173"/>
              <w:rPr>
                <w:rFonts w:ascii="Arial" w:hAnsi="Arial" w:cs="Arial"/>
                <w:sz w:val="20"/>
                <w:szCs w:val="20"/>
                <w:lang w:eastAsia="ar-SA"/>
              </w:rPr>
            </w:pPr>
            <w:r w:rsidRPr="00DF6E6D">
              <w:rPr>
                <w:rFonts w:ascii="UVnTime" w:hAnsi="UVnTime"/>
                <w:color w:val="000000"/>
                <w:sz w:val="20"/>
                <w:szCs w:val="20"/>
                <w:lang w:eastAsia="ar-SA"/>
              </w:rPr>
              <w:t xml:space="preserve">144 </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43"/>
              <w:jc w:val="center"/>
              <w:rPr>
                <w:rFonts w:ascii="Arial" w:hAnsi="Arial" w:cs="Arial"/>
                <w:sz w:val="20"/>
                <w:szCs w:val="20"/>
                <w:lang w:eastAsia="ar-SA"/>
              </w:rPr>
            </w:pPr>
            <w:r w:rsidRPr="00DF6E6D">
              <w:rPr>
                <w:rFonts w:ascii="UVnTime" w:hAnsi="UVnTime"/>
                <w:color w:val="000000"/>
                <w:spacing w:val="-22"/>
                <w:sz w:val="20"/>
                <w:szCs w:val="20"/>
                <w:lang w:eastAsia="ar-SA"/>
              </w:rPr>
              <w:t>136</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06AE0" w:rsidRDefault="004C174D" w:rsidP="0060038A">
            <w:pPr>
              <w:suppressAutoHyphens/>
              <w:spacing w:before="7"/>
              <w:ind w:left="115"/>
              <w:rPr>
                <w:rFonts w:ascii="Arial" w:hAnsi="Arial" w:cs="Arial"/>
                <w:b/>
                <w:sz w:val="20"/>
                <w:szCs w:val="20"/>
                <w:lang w:eastAsia="ar-SA"/>
              </w:rPr>
            </w:pPr>
            <w:r w:rsidRPr="00D06AE0">
              <w:rPr>
                <w:rFonts w:ascii="UVnTime" w:hAnsi="UVnTime"/>
                <w:b/>
                <w:color w:val="000000"/>
                <w:sz w:val="20"/>
                <w:szCs w:val="20"/>
                <w:lang w:eastAsia="ar-SA"/>
              </w:rPr>
              <w:t xml:space="preserve">280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158"/>
              <w:rPr>
                <w:rFonts w:ascii="Arial" w:hAnsi="Arial" w:cs="Arial"/>
                <w:sz w:val="20"/>
                <w:szCs w:val="20"/>
                <w:lang w:eastAsia="ar-SA"/>
              </w:rPr>
            </w:pPr>
            <w:r w:rsidRPr="00DF6E6D">
              <w:rPr>
                <w:rFonts w:ascii="UVnTime" w:hAnsi="UVnTime"/>
                <w:color w:val="000000"/>
                <w:sz w:val="20"/>
                <w:szCs w:val="20"/>
                <w:lang w:eastAsia="ar-SA"/>
              </w:rPr>
              <w:t xml:space="preserve">144 </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29"/>
              <w:jc w:val="center"/>
              <w:rPr>
                <w:rFonts w:ascii="Arial" w:hAnsi="Arial" w:cs="Arial"/>
                <w:sz w:val="20"/>
                <w:szCs w:val="20"/>
                <w:lang w:eastAsia="ar-SA"/>
              </w:rPr>
            </w:pPr>
            <w:r w:rsidRPr="00DF6E6D">
              <w:rPr>
                <w:rFonts w:ascii="UVnTime" w:hAnsi="UVnTime"/>
                <w:color w:val="000000"/>
                <w:spacing w:val="-22"/>
                <w:sz w:val="20"/>
                <w:szCs w:val="20"/>
                <w:lang w:eastAsia="ar-SA"/>
              </w:rPr>
              <w:t>136</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06AE0" w:rsidRDefault="004C174D" w:rsidP="0060038A">
            <w:pPr>
              <w:suppressAutoHyphens/>
              <w:spacing w:before="7"/>
              <w:ind w:left="187"/>
              <w:rPr>
                <w:rFonts w:ascii="Arial" w:hAnsi="Arial" w:cs="Arial"/>
                <w:b/>
                <w:sz w:val="20"/>
                <w:szCs w:val="20"/>
                <w:lang w:eastAsia="ar-SA"/>
              </w:rPr>
            </w:pPr>
            <w:r w:rsidRPr="00D06AE0">
              <w:rPr>
                <w:rFonts w:ascii="UVnTime" w:hAnsi="UVnTime"/>
                <w:b/>
                <w:color w:val="000000"/>
                <w:sz w:val="20"/>
                <w:szCs w:val="20"/>
                <w:lang w:eastAsia="ar-SA"/>
              </w:rPr>
              <w:t xml:space="preserve">280 </w:t>
            </w:r>
          </w:p>
        </w:tc>
      </w:tr>
      <w:tr w:rsidR="004C174D" w:rsidRPr="00DF6E6D" w:rsidTr="0060038A">
        <w:trPr>
          <w:trHeight w:val="435"/>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216"/>
              <w:jc w:val="right"/>
              <w:rPr>
                <w:rFonts w:ascii="Arial" w:hAnsi="Arial" w:cs="Arial"/>
                <w:sz w:val="20"/>
                <w:szCs w:val="20"/>
                <w:lang w:eastAsia="ar-SA"/>
              </w:rPr>
            </w:pPr>
            <w:r w:rsidRPr="00DF6E6D">
              <w:rPr>
                <w:rFonts w:ascii="UVnTime" w:hAnsi="UVnTime"/>
                <w:color w:val="000000"/>
                <w:sz w:val="20"/>
                <w:szCs w:val="20"/>
                <w:lang w:eastAsia="ar-SA"/>
              </w:rPr>
              <w:t xml:space="preserve">3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9"/>
              <w:jc w:val="center"/>
              <w:rPr>
                <w:rFonts w:ascii="Arial" w:hAnsi="Arial" w:cs="Arial"/>
                <w:sz w:val="20"/>
                <w:szCs w:val="20"/>
                <w:lang w:eastAsia="ar-SA"/>
              </w:rPr>
            </w:pPr>
            <w:r w:rsidRPr="00DF6E6D">
              <w:rPr>
                <w:rFonts w:ascii="UVnTime" w:hAnsi="UVnTime"/>
                <w:color w:val="000000"/>
                <w:spacing w:val="-4"/>
                <w:sz w:val="20"/>
                <w:szCs w:val="20"/>
                <w:lang w:eastAsia="ar-SA"/>
              </w:rPr>
              <w:t>TNXH</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jc w:val="center"/>
              <w:rPr>
                <w:rFonts w:ascii="Arial" w:hAnsi="Arial" w:cs="Arial"/>
                <w:sz w:val="20"/>
                <w:szCs w:val="20"/>
                <w:lang w:eastAsia="ar-SA"/>
              </w:rPr>
            </w:pPr>
            <w:r w:rsidRPr="00DF6E6D">
              <w:rPr>
                <w:rFonts w:ascii="UVnTime" w:hAnsi="UVnTime"/>
                <w:color w:val="000000"/>
                <w:spacing w:val="-30"/>
                <w:sz w:val="20"/>
                <w:szCs w:val="20"/>
                <w:lang w:eastAsia="ar-SA"/>
              </w:rPr>
              <w:t>18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z w:val="20"/>
                <w:szCs w:val="20"/>
                <w:lang w:eastAsia="ar-SA"/>
              </w:rPr>
              <w:t xml:space="preserve">17 </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230"/>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02"/>
              <w:rPr>
                <w:rFonts w:ascii="Arial" w:hAnsi="Arial" w:cs="Arial"/>
                <w:sz w:val="20"/>
                <w:szCs w:val="20"/>
                <w:lang w:eastAsia="ar-SA"/>
              </w:rPr>
            </w:pPr>
            <w:r w:rsidRPr="00DF6E6D">
              <w:rPr>
                <w:rFonts w:ascii="UVnTime" w:hAnsi="UVnTime"/>
                <w:color w:val="000000"/>
                <w:sz w:val="20"/>
                <w:szCs w:val="20"/>
                <w:lang w:eastAsia="ar-SA"/>
              </w:rPr>
              <w:t xml:space="preserve">36 </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pacing w:val="-30"/>
                <w:sz w:val="20"/>
                <w:szCs w:val="20"/>
                <w:lang w:eastAsia="ar-SA"/>
              </w:rPr>
              <w:t>34</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14"/>
              <w:jc w:val="center"/>
              <w:rPr>
                <w:rFonts w:ascii="Arial" w:hAnsi="Arial" w:cs="Arial"/>
                <w:b/>
                <w:sz w:val="20"/>
                <w:szCs w:val="20"/>
                <w:lang w:eastAsia="ar-SA"/>
              </w:rPr>
            </w:pPr>
            <w:r w:rsidRPr="00D06AE0">
              <w:rPr>
                <w:rFonts w:ascii="UVnTime" w:hAnsi="UVnTime"/>
                <w:b/>
                <w:color w:val="000000"/>
                <w:sz w:val="20"/>
                <w:szCs w:val="20"/>
                <w:lang w:eastAsia="ar-SA"/>
              </w:rPr>
              <w:t xml:space="preserve">70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right w:w="15" w:type="dxa"/>
            </w:tcMar>
            <w:hideMark/>
          </w:tcPr>
          <w:p w:rsidR="004C174D" w:rsidRPr="00DF6E6D" w:rsidRDefault="004C174D" w:rsidP="0060038A">
            <w:pPr>
              <w:suppressAutoHyphens/>
              <w:rPr>
                <w:rFonts w:ascii="Arial" w:hAnsi="Arial" w:cs="Arial"/>
                <w:sz w:val="20"/>
                <w:szCs w:val="20"/>
                <w:lang w:eastAsia="ar-SA"/>
              </w:rPr>
            </w:pP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right w:w="15" w:type="dxa"/>
            </w:tcMar>
            <w:hideMark/>
          </w:tcPr>
          <w:p w:rsidR="004C174D" w:rsidRPr="00D06AE0" w:rsidRDefault="004C174D" w:rsidP="0060038A">
            <w:pPr>
              <w:suppressAutoHyphens/>
              <w:rPr>
                <w:rFonts w:ascii="Arial" w:hAnsi="Arial" w:cs="Arial"/>
                <w:b/>
                <w:sz w:val="20"/>
                <w:szCs w:val="20"/>
                <w:lang w:eastAsia="ar-SA"/>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right w:w="15" w:type="dxa"/>
            </w:tcMar>
            <w:hideMark/>
          </w:tcPr>
          <w:p w:rsidR="004C174D" w:rsidRPr="00DF6E6D" w:rsidRDefault="004C174D" w:rsidP="0060038A">
            <w:pPr>
              <w:suppressAutoHyphens/>
              <w:rPr>
                <w:rFonts w:ascii="Arial" w:hAnsi="Arial" w:cs="Arial"/>
                <w:sz w:val="20"/>
                <w:szCs w:val="20"/>
                <w:lang w:eastAsia="ar-SA"/>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right w:w="15" w:type="dxa"/>
            </w:tcMar>
            <w:hideMark/>
          </w:tcPr>
          <w:p w:rsidR="004C174D" w:rsidRPr="00DF6E6D" w:rsidRDefault="004C174D" w:rsidP="0060038A">
            <w:pPr>
              <w:suppressAutoHyphens/>
              <w:rPr>
                <w:rFonts w:ascii="Arial" w:hAnsi="Arial" w:cs="Arial"/>
                <w:sz w:val="20"/>
                <w:szCs w:val="20"/>
                <w:lang w:eastAsia="ar-SA"/>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right w:w="15" w:type="dxa"/>
            </w:tcMar>
            <w:hideMark/>
          </w:tcPr>
          <w:p w:rsidR="004C174D" w:rsidRPr="00D06AE0" w:rsidRDefault="004C174D" w:rsidP="0060038A">
            <w:pPr>
              <w:suppressAutoHyphens/>
              <w:rPr>
                <w:rFonts w:ascii="Arial" w:hAnsi="Arial" w:cs="Arial"/>
                <w:b/>
                <w:sz w:val="20"/>
                <w:szCs w:val="20"/>
                <w:lang w:eastAsia="ar-SA"/>
              </w:rPr>
            </w:pPr>
          </w:p>
        </w:tc>
      </w:tr>
      <w:tr w:rsidR="004C174D" w:rsidRPr="00DF6E6D" w:rsidTr="0060038A">
        <w:trPr>
          <w:trHeight w:val="420"/>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right="216"/>
              <w:jc w:val="right"/>
              <w:rPr>
                <w:rFonts w:ascii="Arial" w:hAnsi="Arial" w:cs="Arial"/>
                <w:sz w:val="20"/>
                <w:szCs w:val="20"/>
                <w:lang w:eastAsia="ar-SA"/>
              </w:rPr>
            </w:pPr>
            <w:r w:rsidRPr="00DF6E6D">
              <w:rPr>
                <w:rFonts w:ascii="UVnTime" w:hAnsi="UVnTime"/>
                <w:color w:val="000000"/>
                <w:sz w:val="20"/>
                <w:szCs w:val="20"/>
                <w:lang w:eastAsia="ar-SA"/>
              </w:rPr>
              <w:t xml:space="preserve">4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245"/>
              <w:rPr>
                <w:rFonts w:ascii="Arial" w:hAnsi="Arial" w:cs="Arial"/>
                <w:sz w:val="20"/>
                <w:szCs w:val="20"/>
                <w:lang w:eastAsia="ar-SA"/>
              </w:rPr>
            </w:pPr>
            <w:r w:rsidRPr="00DF6E6D">
              <w:rPr>
                <w:rFonts w:ascii="UVnTime" w:hAnsi="UVnTime"/>
                <w:color w:val="000000"/>
                <w:spacing w:val="3"/>
                <w:sz w:val="20"/>
                <w:szCs w:val="20"/>
                <w:lang w:eastAsia="ar-SA"/>
              </w:rPr>
              <w:t>K.</w:t>
            </w:r>
            <w:r w:rsidRPr="00DF6E6D">
              <w:rPr>
                <w:rFonts w:ascii="UVnTime" w:hAnsi="UVnTime"/>
                <w:color w:val="000000"/>
                <w:spacing w:val="-3"/>
                <w:sz w:val="20"/>
                <w:szCs w:val="20"/>
                <w:lang w:eastAsia="ar-SA"/>
              </w:rPr>
              <w:t>Học</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rPr>
                <w:rFonts w:ascii="Arial" w:hAnsi="Arial" w:cs="Arial"/>
                <w:b/>
                <w:sz w:val="20"/>
                <w:szCs w:val="20"/>
                <w:lang w:eastAsia="ar-SA"/>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rPr>
                <w:rFonts w:ascii="Arial" w:hAnsi="Arial" w:cs="Arial"/>
                <w:b/>
                <w:sz w:val="20"/>
                <w:szCs w:val="20"/>
                <w:lang w:eastAsia="ar-SA"/>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87"/>
              <w:rPr>
                <w:rFonts w:ascii="Arial" w:hAnsi="Arial" w:cs="Arial"/>
                <w:sz w:val="20"/>
                <w:szCs w:val="20"/>
                <w:lang w:eastAsia="ar-SA"/>
              </w:rPr>
            </w:pPr>
            <w:r w:rsidRPr="00DF6E6D">
              <w:rPr>
                <w:rFonts w:ascii="UVnTime" w:hAnsi="UVnTime"/>
                <w:color w:val="000000"/>
                <w:sz w:val="20"/>
                <w:szCs w:val="20"/>
                <w:lang w:eastAsia="ar-SA"/>
              </w:rPr>
              <w:t xml:space="preserve">36 </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pacing w:val="-30"/>
                <w:sz w:val="20"/>
                <w:szCs w:val="20"/>
                <w:lang w:eastAsia="ar-SA"/>
              </w:rPr>
              <w:t>34</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173"/>
              <w:rPr>
                <w:rFonts w:ascii="Arial" w:hAnsi="Arial" w:cs="Arial"/>
                <w:b/>
                <w:sz w:val="20"/>
                <w:szCs w:val="20"/>
                <w:lang w:eastAsia="ar-SA"/>
              </w:rPr>
            </w:pPr>
            <w:r w:rsidRPr="00D06AE0">
              <w:rPr>
                <w:rFonts w:ascii="UVnTime" w:hAnsi="UVnTime"/>
                <w:b/>
                <w:color w:val="000000"/>
                <w:sz w:val="20"/>
                <w:szCs w:val="20"/>
                <w:lang w:eastAsia="ar-SA"/>
              </w:rPr>
              <w:t xml:space="preserve">70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73"/>
              <w:rPr>
                <w:rFonts w:ascii="Arial" w:hAnsi="Arial" w:cs="Arial"/>
                <w:sz w:val="20"/>
                <w:szCs w:val="20"/>
                <w:lang w:eastAsia="ar-SA"/>
              </w:rPr>
            </w:pPr>
            <w:r w:rsidRPr="00DF6E6D">
              <w:rPr>
                <w:rFonts w:ascii="UVnTime" w:hAnsi="UVnTime"/>
                <w:color w:val="000000"/>
                <w:sz w:val="20"/>
                <w:szCs w:val="20"/>
                <w:lang w:eastAsia="ar-SA"/>
              </w:rPr>
              <w:t xml:space="preserve">36 </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jc w:val="center"/>
              <w:rPr>
                <w:rFonts w:ascii="Arial" w:hAnsi="Arial" w:cs="Arial"/>
                <w:sz w:val="20"/>
                <w:szCs w:val="20"/>
                <w:lang w:eastAsia="ar-SA"/>
              </w:rPr>
            </w:pPr>
            <w:r w:rsidRPr="00DF6E6D">
              <w:rPr>
                <w:rFonts w:ascii="UVnTime" w:hAnsi="UVnTime"/>
                <w:color w:val="000000"/>
                <w:spacing w:val="-30"/>
                <w:sz w:val="20"/>
                <w:szCs w:val="20"/>
                <w:lang w:eastAsia="ar-SA"/>
              </w:rPr>
              <w:t>34</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245"/>
              <w:rPr>
                <w:rFonts w:ascii="Arial" w:hAnsi="Arial" w:cs="Arial"/>
                <w:b/>
                <w:sz w:val="20"/>
                <w:szCs w:val="20"/>
                <w:lang w:eastAsia="ar-SA"/>
              </w:rPr>
            </w:pPr>
            <w:r w:rsidRPr="00D06AE0">
              <w:rPr>
                <w:rFonts w:ascii="UVnTime" w:hAnsi="UVnTime"/>
                <w:b/>
                <w:color w:val="000000"/>
                <w:sz w:val="20"/>
                <w:szCs w:val="20"/>
                <w:lang w:eastAsia="ar-SA"/>
              </w:rPr>
              <w:t xml:space="preserve">70 </w:t>
            </w:r>
          </w:p>
        </w:tc>
      </w:tr>
      <w:tr w:rsidR="004C174D" w:rsidRPr="00DF6E6D" w:rsidTr="0060038A">
        <w:trPr>
          <w:trHeight w:val="574"/>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right="216"/>
              <w:jc w:val="right"/>
              <w:rPr>
                <w:rFonts w:ascii="Arial" w:hAnsi="Arial" w:cs="Arial"/>
                <w:sz w:val="20"/>
                <w:szCs w:val="20"/>
                <w:lang w:eastAsia="ar-SA"/>
              </w:rPr>
            </w:pPr>
            <w:r w:rsidRPr="00DF6E6D">
              <w:rPr>
                <w:rFonts w:ascii="UVnTime" w:hAnsi="UVnTime"/>
                <w:color w:val="000000"/>
                <w:sz w:val="20"/>
                <w:szCs w:val="20"/>
                <w:lang w:eastAsia="ar-SA"/>
              </w:rPr>
              <w:t xml:space="preserve">5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4"/>
              <w:rPr>
                <w:rFonts w:ascii="Arial" w:hAnsi="Arial" w:cs="Arial"/>
                <w:sz w:val="20"/>
                <w:szCs w:val="20"/>
                <w:lang w:eastAsia="ar-SA"/>
              </w:rPr>
            </w:pPr>
            <w:r w:rsidRPr="00DF6E6D">
              <w:rPr>
                <w:rFonts w:ascii="UVnTime" w:hAnsi="UVnTime"/>
                <w:color w:val="000000"/>
                <w:spacing w:val="-4"/>
                <w:sz w:val="20"/>
                <w:szCs w:val="20"/>
                <w:lang w:eastAsia="ar-SA"/>
              </w:rPr>
              <w:t>L.S</w:t>
            </w:r>
            <w:r w:rsidRPr="00DF6E6D">
              <w:rPr>
                <w:rFonts w:ascii="UVnTime" w:hAnsi="UVnTime"/>
                <w:color w:val="000000"/>
                <w:spacing w:val="-6"/>
                <w:sz w:val="20"/>
                <w:szCs w:val="20"/>
                <w:lang w:eastAsia="ar-SA"/>
              </w:rPr>
              <w:t>&amp;ĐL</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rPr>
                <w:rFonts w:ascii="Arial" w:hAnsi="Arial" w:cs="Arial"/>
                <w:b/>
                <w:sz w:val="20"/>
                <w:szCs w:val="20"/>
                <w:lang w:eastAsia="ar-SA"/>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rPr>
                <w:rFonts w:ascii="Arial" w:hAnsi="Arial" w:cs="Arial"/>
                <w:b/>
                <w:sz w:val="20"/>
                <w:szCs w:val="20"/>
                <w:lang w:eastAsia="ar-SA"/>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87"/>
              <w:rPr>
                <w:rFonts w:ascii="Arial" w:hAnsi="Arial" w:cs="Arial"/>
                <w:sz w:val="20"/>
                <w:szCs w:val="20"/>
                <w:lang w:eastAsia="ar-SA"/>
              </w:rPr>
            </w:pPr>
            <w:r w:rsidRPr="00DF6E6D">
              <w:rPr>
                <w:rFonts w:ascii="UVnTime" w:hAnsi="UVnTime"/>
                <w:color w:val="000000"/>
                <w:sz w:val="20"/>
                <w:szCs w:val="20"/>
                <w:lang w:eastAsia="ar-SA"/>
              </w:rPr>
              <w:t xml:space="preserve">36 </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pacing w:val="-30"/>
                <w:sz w:val="20"/>
                <w:szCs w:val="20"/>
                <w:lang w:eastAsia="ar-SA"/>
              </w:rPr>
              <w:t>34</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173"/>
              <w:rPr>
                <w:rFonts w:ascii="Arial" w:hAnsi="Arial" w:cs="Arial"/>
                <w:b/>
                <w:sz w:val="20"/>
                <w:szCs w:val="20"/>
                <w:lang w:eastAsia="ar-SA"/>
              </w:rPr>
            </w:pPr>
            <w:r w:rsidRPr="00D06AE0">
              <w:rPr>
                <w:rFonts w:ascii="UVnTime" w:hAnsi="UVnTime"/>
                <w:b/>
                <w:color w:val="000000"/>
                <w:sz w:val="20"/>
                <w:szCs w:val="20"/>
                <w:lang w:eastAsia="ar-SA"/>
              </w:rPr>
              <w:t xml:space="preserve">70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73"/>
              <w:rPr>
                <w:rFonts w:ascii="Arial" w:hAnsi="Arial" w:cs="Arial"/>
                <w:sz w:val="20"/>
                <w:szCs w:val="20"/>
                <w:lang w:eastAsia="ar-SA"/>
              </w:rPr>
            </w:pPr>
            <w:r w:rsidRPr="00DF6E6D">
              <w:rPr>
                <w:rFonts w:ascii="UVnTime" w:hAnsi="UVnTime"/>
                <w:color w:val="000000"/>
                <w:sz w:val="20"/>
                <w:szCs w:val="20"/>
                <w:lang w:eastAsia="ar-SA"/>
              </w:rPr>
              <w:t xml:space="preserve">36 </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jc w:val="center"/>
              <w:rPr>
                <w:rFonts w:ascii="Arial" w:hAnsi="Arial" w:cs="Arial"/>
                <w:sz w:val="20"/>
                <w:szCs w:val="20"/>
                <w:lang w:eastAsia="ar-SA"/>
              </w:rPr>
            </w:pPr>
            <w:r w:rsidRPr="00DF6E6D">
              <w:rPr>
                <w:rFonts w:ascii="UVnTime" w:hAnsi="UVnTime"/>
                <w:color w:val="000000"/>
                <w:spacing w:val="-30"/>
                <w:sz w:val="20"/>
                <w:szCs w:val="20"/>
                <w:lang w:eastAsia="ar-SA"/>
              </w:rPr>
              <w:t>34</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245"/>
              <w:rPr>
                <w:rFonts w:ascii="Arial" w:hAnsi="Arial" w:cs="Arial"/>
                <w:b/>
                <w:sz w:val="20"/>
                <w:szCs w:val="20"/>
                <w:lang w:eastAsia="ar-SA"/>
              </w:rPr>
            </w:pPr>
            <w:r w:rsidRPr="00D06AE0">
              <w:rPr>
                <w:rFonts w:ascii="UVnTime" w:hAnsi="UVnTime"/>
                <w:b/>
                <w:color w:val="000000"/>
                <w:sz w:val="20"/>
                <w:szCs w:val="20"/>
                <w:lang w:eastAsia="ar-SA"/>
              </w:rPr>
              <w:t xml:space="preserve">70 </w:t>
            </w:r>
          </w:p>
        </w:tc>
      </w:tr>
      <w:tr w:rsidR="004C174D" w:rsidRPr="00DF6E6D" w:rsidTr="0060038A">
        <w:trPr>
          <w:trHeight w:val="435"/>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216"/>
              <w:jc w:val="right"/>
              <w:rPr>
                <w:rFonts w:ascii="Arial" w:hAnsi="Arial" w:cs="Arial"/>
                <w:sz w:val="20"/>
                <w:szCs w:val="20"/>
                <w:lang w:eastAsia="ar-SA"/>
              </w:rPr>
            </w:pPr>
            <w:r w:rsidRPr="00DF6E6D">
              <w:rPr>
                <w:rFonts w:ascii="UVnTime" w:hAnsi="UVnTime"/>
                <w:color w:val="000000"/>
                <w:sz w:val="20"/>
                <w:szCs w:val="20"/>
                <w:lang w:eastAsia="ar-SA"/>
              </w:rPr>
              <w:t xml:space="preserve">6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pacing w:val="-4"/>
                <w:sz w:val="20"/>
                <w:szCs w:val="20"/>
                <w:lang w:eastAsia="ar-SA"/>
              </w:rPr>
              <w:t>Đạo</w:t>
            </w:r>
            <w:r w:rsidRPr="00DF6E6D">
              <w:rPr>
                <w:rFonts w:ascii="UVnTime" w:hAnsi="UVnTime"/>
                <w:color w:val="000000"/>
                <w:spacing w:val="1"/>
                <w:sz w:val="20"/>
                <w:szCs w:val="20"/>
                <w:lang w:eastAsia="ar-SA"/>
              </w:rPr>
              <w:t>đức</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jc w:val="center"/>
              <w:rPr>
                <w:rFonts w:ascii="Arial" w:hAnsi="Arial" w:cs="Arial"/>
                <w:sz w:val="20"/>
                <w:szCs w:val="20"/>
                <w:lang w:eastAsia="ar-SA"/>
              </w:rPr>
            </w:pPr>
            <w:r w:rsidRPr="00DF6E6D">
              <w:rPr>
                <w:rFonts w:ascii="UVnTime" w:hAnsi="UVnTime"/>
                <w:color w:val="000000"/>
                <w:spacing w:val="-30"/>
                <w:sz w:val="20"/>
                <w:szCs w:val="20"/>
                <w:lang w:eastAsia="ar-SA"/>
              </w:rPr>
              <w:t>18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z w:val="20"/>
                <w:szCs w:val="20"/>
                <w:lang w:eastAsia="ar-SA"/>
              </w:rPr>
              <w:t xml:space="preserve">17 </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230"/>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02"/>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14"/>
              <w:jc w:val="center"/>
              <w:rPr>
                <w:rFonts w:ascii="Arial" w:hAnsi="Arial" w:cs="Arial"/>
                <w:b/>
                <w:sz w:val="20"/>
                <w:szCs w:val="20"/>
                <w:lang w:eastAsia="ar-SA"/>
              </w:rPr>
            </w:pPr>
            <w:r w:rsidRPr="00D06AE0">
              <w:rPr>
                <w:rFonts w:ascii="UVnTime" w:hAnsi="UVnTime"/>
                <w:b/>
                <w:color w:val="000000"/>
                <w:spacing w:val="-30"/>
                <w:sz w:val="20"/>
                <w:szCs w:val="20"/>
                <w:lang w:eastAsia="ar-SA"/>
              </w:rPr>
              <w:t>35</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87"/>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right="230"/>
              <w:jc w:val="right"/>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73"/>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245"/>
              <w:rPr>
                <w:rFonts w:ascii="Arial" w:hAnsi="Arial" w:cs="Arial"/>
                <w:b/>
                <w:sz w:val="20"/>
                <w:szCs w:val="20"/>
                <w:lang w:eastAsia="ar-SA"/>
              </w:rPr>
            </w:pPr>
            <w:r w:rsidRPr="00D06AE0">
              <w:rPr>
                <w:rFonts w:ascii="UVnTime" w:hAnsi="UVnTime"/>
                <w:b/>
                <w:color w:val="000000"/>
                <w:sz w:val="20"/>
                <w:szCs w:val="20"/>
                <w:lang w:eastAsia="ar-SA"/>
              </w:rPr>
              <w:t xml:space="preserve">35 </w:t>
            </w:r>
          </w:p>
        </w:tc>
      </w:tr>
      <w:tr w:rsidR="004C174D" w:rsidRPr="00DF6E6D" w:rsidTr="0060038A">
        <w:trPr>
          <w:trHeight w:val="420"/>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right="216"/>
              <w:jc w:val="right"/>
              <w:rPr>
                <w:rFonts w:ascii="Arial" w:hAnsi="Arial" w:cs="Arial"/>
                <w:sz w:val="20"/>
                <w:szCs w:val="20"/>
                <w:lang w:eastAsia="ar-SA"/>
              </w:rPr>
            </w:pPr>
            <w:r w:rsidRPr="00DF6E6D">
              <w:rPr>
                <w:rFonts w:ascii="UVnTime" w:hAnsi="UVnTime"/>
                <w:color w:val="000000"/>
                <w:sz w:val="20"/>
                <w:szCs w:val="20"/>
                <w:lang w:eastAsia="ar-SA"/>
              </w:rPr>
              <w:t xml:space="preserve">7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202"/>
              <w:rPr>
                <w:rFonts w:ascii="Arial" w:hAnsi="Arial" w:cs="Arial"/>
                <w:sz w:val="20"/>
                <w:szCs w:val="20"/>
                <w:lang w:eastAsia="ar-SA"/>
              </w:rPr>
            </w:pPr>
            <w:r w:rsidRPr="00DF6E6D">
              <w:rPr>
                <w:rFonts w:ascii="UVnTime" w:hAnsi="UVnTime"/>
                <w:color w:val="000000"/>
                <w:spacing w:val="-2"/>
                <w:sz w:val="20"/>
                <w:szCs w:val="20"/>
                <w:lang w:eastAsia="ar-SA"/>
              </w:rPr>
              <w:t>M.</w:t>
            </w:r>
            <w:r w:rsidRPr="00DF6E6D">
              <w:rPr>
                <w:rFonts w:ascii="UVnTime" w:hAnsi="UVnTime"/>
                <w:color w:val="000000"/>
                <w:spacing w:val="-9"/>
                <w:sz w:val="20"/>
                <w:szCs w:val="20"/>
                <w:lang w:eastAsia="ar-SA"/>
              </w:rPr>
              <w:t>thuật</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jc w:val="center"/>
              <w:rPr>
                <w:rFonts w:ascii="Arial" w:hAnsi="Arial" w:cs="Arial"/>
                <w:sz w:val="20"/>
                <w:szCs w:val="20"/>
                <w:lang w:eastAsia="ar-SA"/>
              </w:rPr>
            </w:pPr>
            <w:r w:rsidRPr="00DF6E6D">
              <w:rPr>
                <w:rFonts w:ascii="UVnTime" w:hAnsi="UVnTime"/>
                <w:color w:val="000000"/>
                <w:spacing w:val="-30"/>
                <w:sz w:val="20"/>
                <w:szCs w:val="20"/>
                <w:lang w:eastAsia="ar-SA"/>
              </w:rPr>
              <w:t>18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14"/>
              <w:jc w:val="center"/>
              <w:rPr>
                <w:rFonts w:ascii="Arial" w:hAnsi="Arial" w:cs="Arial"/>
                <w:sz w:val="20"/>
                <w:szCs w:val="20"/>
                <w:lang w:eastAsia="ar-SA"/>
              </w:rPr>
            </w:pPr>
            <w:r w:rsidRPr="00DF6E6D">
              <w:rPr>
                <w:rFonts w:ascii="UVnTime" w:hAnsi="UVnTime"/>
                <w:color w:val="000000"/>
                <w:sz w:val="20"/>
                <w:szCs w:val="20"/>
                <w:lang w:eastAsia="ar-SA"/>
              </w:rPr>
              <w:t xml:space="preserve">17 </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06AE0" w:rsidRDefault="004C174D" w:rsidP="0060038A">
            <w:pPr>
              <w:suppressAutoHyphens/>
              <w:spacing w:before="7"/>
              <w:ind w:left="230"/>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202"/>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14"/>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06AE0" w:rsidRDefault="004C174D" w:rsidP="0060038A">
            <w:pPr>
              <w:suppressAutoHyphens/>
              <w:spacing w:before="7"/>
              <w:ind w:left="14"/>
              <w:jc w:val="center"/>
              <w:rPr>
                <w:rFonts w:ascii="Arial" w:hAnsi="Arial" w:cs="Arial"/>
                <w:b/>
                <w:sz w:val="20"/>
                <w:szCs w:val="20"/>
                <w:lang w:eastAsia="ar-SA"/>
              </w:rPr>
            </w:pPr>
            <w:r w:rsidRPr="00D06AE0">
              <w:rPr>
                <w:rFonts w:ascii="UVnTime" w:hAnsi="UVnTime"/>
                <w:b/>
                <w:color w:val="000000"/>
                <w:spacing w:val="-30"/>
                <w:sz w:val="20"/>
                <w:szCs w:val="20"/>
                <w:lang w:eastAsia="ar-SA"/>
              </w:rPr>
              <w:t>35</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187"/>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14"/>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06AE0" w:rsidRDefault="004C174D" w:rsidP="0060038A">
            <w:pPr>
              <w:suppressAutoHyphens/>
              <w:spacing w:before="7"/>
              <w:ind w:right="230"/>
              <w:jc w:val="right"/>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173"/>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06AE0" w:rsidRDefault="004C174D" w:rsidP="0060038A">
            <w:pPr>
              <w:suppressAutoHyphens/>
              <w:spacing w:before="7"/>
              <w:ind w:left="245"/>
              <w:rPr>
                <w:rFonts w:ascii="Arial" w:hAnsi="Arial" w:cs="Arial"/>
                <w:b/>
                <w:sz w:val="20"/>
                <w:szCs w:val="20"/>
                <w:lang w:eastAsia="ar-SA"/>
              </w:rPr>
            </w:pPr>
            <w:r w:rsidRPr="00D06AE0">
              <w:rPr>
                <w:rFonts w:ascii="UVnTime" w:hAnsi="UVnTime"/>
                <w:b/>
                <w:color w:val="000000"/>
                <w:sz w:val="20"/>
                <w:szCs w:val="20"/>
                <w:lang w:eastAsia="ar-SA"/>
              </w:rPr>
              <w:t xml:space="preserve">35 </w:t>
            </w:r>
          </w:p>
        </w:tc>
      </w:tr>
      <w:tr w:rsidR="004C174D" w:rsidRPr="00DF6E6D" w:rsidTr="0060038A">
        <w:trPr>
          <w:trHeight w:val="435"/>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right="216"/>
              <w:jc w:val="right"/>
              <w:rPr>
                <w:rFonts w:ascii="Arial" w:hAnsi="Arial" w:cs="Arial"/>
                <w:sz w:val="20"/>
                <w:szCs w:val="20"/>
                <w:lang w:eastAsia="ar-SA"/>
              </w:rPr>
            </w:pPr>
            <w:r w:rsidRPr="00DF6E6D">
              <w:rPr>
                <w:rFonts w:ascii="UVnTime" w:hAnsi="UVnTime"/>
                <w:color w:val="000000"/>
                <w:sz w:val="20"/>
                <w:szCs w:val="20"/>
                <w:lang w:eastAsia="ar-SA"/>
              </w:rPr>
              <w:t xml:space="preserve">8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pacing w:val="-5"/>
                <w:sz w:val="20"/>
                <w:szCs w:val="20"/>
                <w:lang w:eastAsia="ar-SA"/>
              </w:rPr>
              <w:t>Â.</w:t>
            </w:r>
            <w:r w:rsidRPr="00DF6E6D">
              <w:rPr>
                <w:rFonts w:ascii="UVnTime" w:hAnsi="UVnTime"/>
                <w:color w:val="000000"/>
                <w:spacing w:val="-3"/>
                <w:sz w:val="20"/>
                <w:szCs w:val="20"/>
                <w:lang w:eastAsia="ar-SA"/>
              </w:rPr>
              <w:t>Nhạc</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jc w:val="center"/>
              <w:rPr>
                <w:rFonts w:ascii="Arial" w:hAnsi="Arial" w:cs="Arial"/>
                <w:sz w:val="20"/>
                <w:szCs w:val="20"/>
                <w:lang w:eastAsia="ar-SA"/>
              </w:rPr>
            </w:pPr>
            <w:r w:rsidRPr="00DF6E6D">
              <w:rPr>
                <w:rFonts w:ascii="UVnTime" w:hAnsi="UVnTime"/>
                <w:color w:val="000000"/>
                <w:spacing w:val="-30"/>
                <w:sz w:val="20"/>
                <w:szCs w:val="20"/>
                <w:lang w:eastAsia="ar-SA"/>
              </w:rPr>
              <w:t>18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z w:val="20"/>
                <w:szCs w:val="20"/>
                <w:lang w:eastAsia="ar-SA"/>
              </w:rPr>
              <w:t xml:space="preserve">17 </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230"/>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202"/>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14"/>
              <w:jc w:val="center"/>
              <w:rPr>
                <w:rFonts w:ascii="Arial" w:hAnsi="Arial" w:cs="Arial"/>
                <w:b/>
                <w:sz w:val="20"/>
                <w:szCs w:val="20"/>
                <w:lang w:eastAsia="ar-SA"/>
              </w:rPr>
            </w:pPr>
            <w:r w:rsidRPr="00D06AE0">
              <w:rPr>
                <w:rFonts w:ascii="UVnTime" w:hAnsi="UVnTime"/>
                <w:b/>
                <w:color w:val="000000"/>
                <w:spacing w:val="-30"/>
                <w:sz w:val="20"/>
                <w:szCs w:val="20"/>
                <w:lang w:eastAsia="ar-SA"/>
              </w:rPr>
              <w:t>35</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87"/>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right="230"/>
              <w:jc w:val="right"/>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73"/>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06AE0" w:rsidRDefault="004C174D" w:rsidP="0060038A">
            <w:pPr>
              <w:suppressAutoHyphens/>
              <w:spacing w:before="23"/>
              <w:ind w:left="245"/>
              <w:rPr>
                <w:rFonts w:ascii="Arial" w:hAnsi="Arial" w:cs="Arial"/>
                <w:b/>
                <w:sz w:val="20"/>
                <w:szCs w:val="20"/>
                <w:lang w:eastAsia="ar-SA"/>
              </w:rPr>
            </w:pPr>
            <w:r w:rsidRPr="00D06AE0">
              <w:rPr>
                <w:rFonts w:ascii="UVnTime" w:hAnsi="UVnTime"/>
                <w:b/>
                <w:color w:val="000000"/>
                <w:sz w:val="20"/>
                <w:szCs w:val="20"/>
                <w:lang w:eastAsia="ar-SA"/>
              </w:rPr>
              <w:t xml:space="preserve">35 </w:t>
            </w:r>
          </w:p>
        </w:tc>
      </w:tr>
      <w:tr w:rsidR="004C174D" w:rsidRPr="00DF6E6D" w:rsidTr="0060038A">
        <w:trPr>
          <w:trHeight w:val="421"/>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right="216"/>
              <w:jc w:val="right"/>
              <w:rPr>
                <w:rFonts w:ascii="Arial" w:hAnsi="Arial" w:cs="Arial"/>
                <w:sz w:val="20"/>
                <w:szCs w:val="20"/>
                <w:lang w:eastAsia="ar-SA"/>
              </w:rPr>
            </w:pPr>
            <w:r w:rsidRPr="00DF6E6D">
              <w:rPr>
                <w:rFonts w:ascii="UVnTime" w:hAnsi="UVnTime"/>
                <w:color w:val="000000"/>
                <w:sz w:val="20"/>
                <w:szCs w:val="20"/>
                <w:lang w:eastAsia="ar-SA"/>
              </w:rPr>
              <w:t xml:space="preserve">9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29"/>
              <w:jc w:val="center"/>
              <w:rPr>
                <w:rFonts w:ascii="Arial" w:hAnsi="Arial" w:cs="Arial"/>
                <w:sz w:val="20"/>
                <w:szCs w:val="20"/>
                <w:lang w:eastAsia="ar-SA"/>
              </w:rPr>
            </w:pPr>
            <w:r w:rsidRPr="00DF6E6D">
              <w:rPr>
                <w:rFonts w:ascii="UVnTime" w:hAnsi="UVnTime"/>
                <w:color w:val="000000"/>
                <w:spacing w:val="-10"/>
                <w:sz w:val="20"/>
                <w:szCs w:val="20"/>
                <w:lang w:eastAsia="ar-SA"/>
              </w:rPr>
              <w:t>Thủ</w:t>
            </w:r>
            <w:r w:rsidRPr="00DF6E6D">
              <w:rPr>
                <w:rFonts w:ascii="UVnTime" w:hAnsi="UVnTime"/>
                <w:color w:val="000000"/>
                <w:spacing w:val="-5"/>
                <w:sz w:val="20"/>
                <w:szCs w:val="20"/>
                <w:lang w:eastAsia="ar-SA"/>
              </w:rPr>
              <w:t>công</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jc w:val="center"/>
              <w:rPr>
                <w:rFonts w:ascii="Arial" w:hAnsi="Arial" w:cs="Arial"/>
                <w:sz w:val="20"/>
                <w:szCs w:val="20"/>
                <w:lang w:eastAsia="ar-SA"/>
              </w:rPr>
            </w:pPr>
            <w:r w:rsidRPr="00DF6E6D">
              <w:rPr>
                <w:rFonts w:ascii="UVnTime" w:hAnsi="UVnTime"/>
                <w:color w:val="000000"/>
                <w:spacing w:val="-30"/>
                <w:sz w:val="20"/>
                <w:szCs w:val="20"/>
                <w:lang w:eastAsia="ar-SA"/>
              </w:rPr>
              <w:t>18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14"/>
              <w:jc w:val="center"/>
              <w:rPr>
                <w:rFonts w:ascii="Arial" w:hAnsi="Arial" w:cs="Arial"/>
                <w:sz w:val="20"/>
                <w:szCs w:val="20"/>
                <w:lang w:eastAsia="ar-SA"/>
              </w:rPr>
            </w:pPr>
            <w:r w:rsidRPr="00DF6E6D">
              <w:rPr>
                <w:rFonts w:ascii="UVnTime" w:hAnsi="UVnTime"/>
                <w:color w:val="000000"/>
                <w:sz w:val="20"/>
                <w:szCs w:val="20"/>
                <w:lang w:eastAsia="ar-SA"/>
              </w:rPr>
              <w:t xml:space="preserve">17 </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06AE0" w:rsidRDefault="004C174D" w:rsidP="0060038A">
            <w:pPr>
              <w:suppressAutoHyphens/>
              <w:spacing w:before="8"/>
              <w:ind w:left="230"/>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202"/>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F6E6D" w:rsidRDefault="004C174D" w:rsidP="0060038A">
            <w:pPr>
              <w:suppressAutoHyphens/>
              <w:spacing w:before="8"/>
              <w:ind w:left="14"/>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bottom w:w="0" w:type="dxa"/>
              <w:right w:w="15" w:type="dxa"/>
            </w:tcMar>
            <w:hideMark/>
          </w:tcPr>
          <w:p w:rsidR="004C174D" w:rsidRPr="00D06AE0" w:rsidRDefault="004C174D" w:rsidP="0060038A">
            <w:pPr>
              <w:suppressAutoHyphens/>
              <w:spacing w:before="8"/>
              <w:ind w:left="14"/>
              <w:jc w:val="center"/>
              <w:rPr>
                <w:rFonts w:ascii="Arial" w:hAnsi="Arial" w:cs="Arial"/>
                <w:b/>
                <w:sz w:val="20"/>
                <w:szCs w:val="20"/>
                <w:lang w:eastAsia="ar-SA"/>
              </w:rPr>
            </w:pPr>
            <w:r w:rsidRPr="00D06AE0">
              <w:rPr>
                <w:rFonts w:ascii="UVnTime" w:hAnsi="UVnTime"/>
                <w:b/>
                <w:color w:val="000000"/>
                <w:spacing w:val="-30"/>
                <w:sz w:val="20"/>
                <w:szCs w:val="20"/>
                <w:lang w:eastAsia="ar-SA"/>
              </w:rPr>
              <w:t>35</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right w:w="15" w:type="dxa"/>
            </w:tcMar>
            <w:hideMark/>
          </w:tcPr>
          <w:p w:rsidR="004C174D" w:rsidRPr="00DF6E6D" w:rsidRDefault="004C174D" w:rsidP="0060038A">
            <w:pPr>
              <w:suppressAutoHyphens/>
              <w:rPr>
                <w:rFonts w:ascii="Arial" w:hAnsi="Arial" w:cs="Arial"/>
                <w:sz w:val="20"/>
                <w:szCs w:val="20"/>
                <w:lang w:eastAsia="ar-SA"/>
              </w:rPr>
            </w:pP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right w:w="15" w:type="dxa"/>
            </w:tcMar>
            <w:hideMark/>
          </w:tcPr>
          <w:p w:rsidR="004C174D" w:rsidRPr="00D06AE0" w:rsidRDefault="004C174D" w:rsidP="0060038A">
            <w:pPr>
              <w:suppressAutoHyphens/>
              <w:rPr>
                <w:rFonts w:ascii="Arial" w:hAnsi="Arial" w:cs="Arial"/>
                <w:b/>
                <w:sz w:val="20"/>
                <w:szCs w:val="20"/>
                <w:lang w:eastAsia="ar-SA"/>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right w:w="15" w:type="dxa"/>
            </w:tcMar>
            <w:hideMark/>
          </w:tcPr>
          <w:p w:rsidR="004C174D" w:rsidRPr="00DF6E6D" w:rsidRDefault="004C174D" w:rsidP="0060038A">
            <w:pPr>
              <w:suppressAutoHyphens/>
              <w:rPr>
                <w:rFonts w:ascii="Arial" w:hAnsi="Arial" w:cs="Arial"/>
                <w:sz w:val="20"/>
                <w:szCs w:val="20"/>
                <w:lang w:eastAsia="ar-SA"/>
              </w:rPr>
            </w:pP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right w:w="15" w:type="dxa"/>
            </w:tcMar>
            <w:hideMark/>
          </w:tcPr>
          <w:p w:rsidR="004C174D" w:rsidRPr="00DF6E6D" w:rsidRDefault="004C174D" w:rsidP="0060038A">
            <w:pPr>
              <w:suppressAutoHyphens/>
              <w:rPr>
                <w:rFonts w:ascii="Arial" w:hAnsi="Arial" w:cs="Arial"/>
                <w:sz w:val="20"/>
                <w:szCs w:val="20"/>
                <w:lang w:eastAsia="ar-SA"/>
              </w:rPr>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8" w:type="dxa"/>
              <w:left w:w="15" w:type="dxa"/>
              <w:right w:w="15" w:type="dxa"/>
            </w:tcMar>
            <w:hideMark/>
          </w:tcPr>
          <w:p w:rsidR="004C174D" w:rsidRPr="00D06AE0" w:rsidRDefault="004C174D" w:rsidP="0060038A">
            <w:pPr>
              <w:suppressAutoHyphens/>
              <w:rPr>
                <w:rFonts w:ascii="Arial" w:hAnsi="Arial" w:cs="Arial"/>
                <w:b/>
                <w:sz w:val="20"/>
                <w:szCs w:val="20"/>
                <w:lang w:eastAsia="ar-SA"/>
              </w:rPr>
            </w:pPr>
          </w:p>
        </w:tc>
      </w:tr>
      <w:tr w:rsidR="004C174D" w:rsidRPr="00DF6E6D" w:rsidTr="0060038A">
        <w:trPr>
          <w:trHeight w:val="435"/>
        </w:trPr>
        <w:tc>
          <w:tcPr>
            <w:tcW w:w="57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158"/>
              <w:jc w:val="right"/>
              <w:rPr>
                <w:rFonts w:ascii="Arial" w:hAnsi="Arial" w:cs="Arial"/>
                <w:sz w:val="20"/>
                <w:szCs w:val="20"/>
                <w:lang w:eastAsia="ar-SA"/>
              </w:rPr>
            </w:pPr>
            <w:r w:rsidRPr="00DF6E6D">
              <w:rPr>
                <w:rFonts w:ascii="UVnTime" w:hAnsi="UVnTime"/>
                <w:color w:val="000000"/>
                <w:sz w:val="20"/>
                <w:szCs w:val="20"/>
                <w:lang w:eastAsia="ar-SA"/>
              </w:rPr>
              <w:t xml:space="preserve">10 </w:t>
            </w:r>
          </w:p>
        </w:tc>
        <w:tc>
          <w:tcPr>
            <w:tcW w:w="1157"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pacing w:val="3"/>
                <w:sz w:val="20"/>
                <w:szCs w:val="20"/>
                <w:lang w:eastAsia="ar-SA"/>
              </w:rPr>
              <w:t>Kỹ</w:t>
            </w:r>
            <w:r w:rsidRPr="00DF6E6D">
              <w:rPr>
                <w:rFonts w:ascii="UVnTime" w:hAnsi="UVnTime"/>
                <w:color w:val="000000"/>
                <w:spacing w:val="-9"/>
                <w:sz w:val="20"/>
                <w:szCs w:val="20"/>
                <w:lang w:eastAsia="ar-SA"/>
              </w:rPr>
              <w:t>thuật</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87"/>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right="230"/>
              <w:jc w:val="right"/>
              <w:rPr>
                <w:rFonts w:ascii="Arial" w:hAnsi="Arial" w:cs="Arial"/>
                <w:b/>
                <w:sz w:val="20"/>
                <w:szCs w:val="20"/>
                <w:lang w:eastAsia="ar-SA"/>
              </w:rPr>
            </w:pPr>
            <w:r w:rsidRPr="00D06AE0">
              <w:rPr>
                <w:rFonts w:ascii="UVnTime" w:hAnsi="UVnTime"/>
                <w:b/>
                <w:color w:val="000000"/>
                <w:sz w:val="20"/>
                <w:szCs w:val="20"/>
                <w:lang w:eastAsia="ar-SA"/>
              </w:rPr>
              <w:t xml:space="preserve">35 </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73"/>
              <w:rPr>
                <w:rFonts w:ascii="Arial" w:hAnsi="Arial" w:cs="Arial"/>
                <w:sz w:val="20"/>
                <w:szCs w:val="20"/>
                <w:lang w:eastAsia="ar-SA"/>
              </w:rPr>
            </w:pPr>
            <w:r w:rsidRPr="00DF6E6D">
              <w:rPr>
                <w:rFonts w:ascii="UVnTime" w:hAnsi="UVnTime"/>
                <w:color w:val="000000"/>
                <w:sz w:val="20"/>
                <w:szCs w:val="20"/>
                <w:lang w:eastAsia="ar-SA"/>
              </w:rPr>
              <w:t xml:space="preserve">18 </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jc w:val="center"/>
              <w:rPr>
                <w:rFonts w:ascii="Arial" w:hAnsi="Arial" w:cs="Arial"/>
                <w:sz w:val="20"/>
                <w:szCs w:val="20"/>
                <w:lang w:eastAsia="ar-SA"/>
              </w:rPr>
            </w:pPr>
            <w:r w:rsidRPr="00DF6E6D">
              <w:rPr>
                <w:rFonts w:ascii="UVnTime" w:hAnsi="UVnTime"/>
                <w:color w:val="000000"/>
                <w:spacing w:val="-30"/>
                <w:sz w:val="20"/>
                <w:szCs w:val="20"/>
                <w:lang w:eastAsia="ar-SA"/>
              </w:rPr>
              <w:t>17</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245"/>
              <w:rPr>
                <w:rFonts w:ascii="Arial" w:hAnsi="Arial" w:cs="Arial"/>
                <w:b/>
                <w:sz w:val="20"/>
                <w:szCs w:val="20"/>
                <w:lang w:eastAsia="ar-SA"/>
              </w:rPr>
            </w:pPr>
            <w:r w:rsidRPr="00D06AE0">
              <w:rPr>
                <w:rFonts w:ascii="UVnTime" w:hAnsi="UVnTime"/>
                <w:b/>
                <w:color w:val="000000"/>
                <w:sz w:val="20"/>
                <w:szCs w:val="20"/>
                <w:lang w:eastAsia="ar-SA"/>
              </w:rPr>
              <w:t xml:space="preserve">35 </w:t>
            </w:r>
          </w:p>
        </w:tc>
      </w:tr>
      <w:tr w:rsidR="004C174D" w:rsidRPr="00DF6E6D" w:rsidTr="0060038A">
        <w:trPr>
          <w:trHeight w:val="420"/>
        </w:trPr>
        <w:tc>
          <w:tcPr>
            <w:tcW w:w="57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158"/>
              <w:jc w:val="right"/>
              <w:rPr>
                <w:rFonts w:ascii="Arial" w:hAnsi="Arial" w:cs="Arial"/>
                <w:sz w:val="20"/>
                <w:szCs w:val="20"/>
                <w:lang w:eastAsia="ar-SA"/>
              </w:rPr>
            </w:pPr>
            <w:r w:rsidRPr="00DF6E6D">
              <w:rPr>
                <w:rFonts w:ascii="UVnTime" w:hAnsi="UVnTime"/>
                <w:color w:val="000000"/>
                <w:sz w:val="20"/>
                <w:szCs w:val="20"/>
                <w:lang w:eastAsia="ar-SA"/>
              </w:rPr>
              <w:t xml:space="preserve">11 </w:t>
            </w:r>
          </w:p>
        </w:tc>
        <w:tc>
          <w:tcPr>
            <w:tcW w:w="115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9"/>
              <w:jc w:val="center"/>
              <w:rPr>
                <w:rFonts w:ascii="Arial" w:hAnsi="Arial" w:cs="Arial"/>
                <w:sz w:val="20"/>
                <w:szCs w:val="20"/>
                <w:lang w:eastAsia="ar-SA"/>
              </w:rPr>
            </w:pPr>
            <w:r w:rsidRPr="00DF6E6D">
              <w:rPr>
                <w:rFonts w:ascii="UVnTime" w:hAnsi="UVnTime"/>
                <w:color w:val="000000"/>
                <w:spacing w:val="-12"/>
                <w:sz w:val="20"/>
                <w:szCs w:val="20"/>
                <w:lang w:eastAsia="ar-SA"/>
              </w:rPr>
              <w:t>Tin</w:t>
            </w:r>
            <w:r w:rsidRPr="00DF6E6D">
              <w:rPr>
                <w:rFonts w:ascii="UVnTime" w:hAnsi="UVnTime"/>
                <w:color w:val="000000"/>
                <w:spacing w:val="-6"/>
                <w:sz w:val="20"/>
                <w:szCs w:val="20"/>
                <w:lang w:eastAsia="ar-SA"/>
              </w:rPr>
              <w:t>học</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720"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3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rPr>
                <w:rFonts w:ascii="Arial" w:hAnsi="Arial" w:cs="Arial"/>
                <w:sz w:val="20"/>
                <w:szCs w:val="20"/>
                <w:lang w:eastAsia="ar-SA"/>
              </w:rPr>
            </w:pP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73"/>
              <w:rPr>
                <w:rFonts w:ascii="Arial" w:hAnsi="Arial" w:cs="Arial"/>
                <w:sz w:val="20"/>
                <w:szCs w:val="20"/>
                <w:lang w:eastAsia="ar-SA"/>
              </w:rPr>
            </w:pPr>
            <w:r w:rsidRPr="00DF6E6D">
              <w:rPr>
                <w:rFonts w:ascii="UVnTime" w:hAnsi="UVnTime"/>
                <w:color w:val="000000"/>
                <w:sz w:val="20"/>
                <w:szCs w:val="20"/>
                <w:lang w:eastAsia="ar-SA"/>
              </w:rPr>
              <w:t xml:space="preserve">36 </w:t>
            </w:r>
          </w:p>
        </w:tc>
        <w:tc>
          <w:tcPr>
            <w:tcW w:w="65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pacing w:val="-30"/>
                <w:sz w:val="20"/>
                <w:szCs w:val="20"/>
                <w:lang w:eastAsia="ar-SA"/>
              </w:rPr>
              <w:t>34</w:t>
            </w:r>
          </w:p>
        </w:tc>
        <w:tc>
          <w:tcPr>
            <w:tcW w:w="59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jc w:val="center"/>
              <w:rPr>
                <w:rFonts w:ascii="Arial" w:hAnsi="Arial" w:cs="Arial"/>
                <w:b/>
                <w:sz w:val="20"/>
                <w:szCs w:val="20"/>
                <w:lang w:eastAsia="ar-SA"/>
              </w:rPr>
            </w:pPr>
            <w:r w:rsidRPr="00D06AE0">
              <w:rPr>
                <w:rFonts w:ascii="UVnTime" w:hAnsi="UVnTime"/>
                <w:b/>
                <w:color w:val="000000"/>
                <w:sz w:val="20"/>
                <w:szCs w:val="20"/>
                <w:lang w:eastAsia="ar-SA"/>
              </w:rPr>
              <w:t xml:space="preserve">70 </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87"/>
              <w:rPr>
                <w:rFonts w:ascii="Arial" w:hAnsi="Arial" w:cs="Arial"/>
                <w:sz w:val="20"/>
                <w:szCs w:val="20"/>
                <w:lang w:eastAsia="ar-SA"/>
              </w:rPr>
            </w:pPr>
            <w:r w:rsidRPr="00DF6E6D">
              <w:rPr>
                <w:rFonts w:ascii="UVnTime" w:hAnsi="UVnTime"/>
                <w:color w:val="000000"/>
                <w:sz w:val="20"/>
                <w:szCs w:val="20"/>
                <w:lang w:eastAsia="ar-SA"/>
              </w:rPr>
              <w:t xml:space="preserve">36 </w:t>
            </w:r>
          </w:p>
        </w:tc>
        <w:tc>
          <w:tcPr>
            <w:tcW w:w="62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color w:val="000000"/>
                <w:spacing w:val="-30"/>
                <w:sz w:val="20"/>
                <w:szCs w:val="20"/>
                <w:lang w:eastAsia="ar-SA"/>
              </w:rPr>
              <w:t>34</w:t>
            </w:r>
          </w:p>
        </w:tc>
        <w:tc>
          <w:tcPr>
            <w:tcW w:w="61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right="230"/>
              <w:jc w:val="right"/>
              <w:rPr>
                <w:rFonts w:ascii="Arial" w:hAnsi="Arial" w:cs="Arial"/>
                <w:b/>
                <w:sz w:val="20"/>
                <w:szCs w:val="20"/>
                <w:lang w:eastAsia="ar-SA"/>
              </w:rPr>
            </w:pPr>
            <w:r w:rsidRPr="00D06AE0">
              <w:rPr>
                <w:rFonts w:ascii="UVnTime" w:hAnsi="UVnTime"/>
                <w:b/>
                <w:color w:val="000000"/>
                <w:sz w:val="20"/>
                <w:szCs w:val="20"/>
                <w:lang w:eastAsia="ar-SA"/>
              </w:rPr>
              <w:t xml:space="preserve">70 </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73"/>
              <w:rPr>
                <w:rFonts w:ascii="Arial" w:hAnsi="Arial" w:cs="Arial"/>
                <w:sz w:val="20"/>
                <w:szCs w:val="20"/>
                <w:lang w:eastAsia="ar-SA"/>
              </w:rPr>
            </w:pPr>
            <w:r w:rsidRPr="00DF6E6D">
              <w:rPr>
                <w:rFonts w:ascii="UVnTime" w:hAnsi="UVnTime"/>
                <w:color w:val="000000"/>
                <w:sz w:val="20"/>
                <w:szCs w:val="20"/>
                <w:lang w:eastAsia="ar-SA"/>
              </w:rPr>
              <w:t xml:space="preserve">36 </w:t>
            </w:r>
          </w:p>
        </w:tc>
        <w:tc>
          <w:tcPr>
            <w:tcW w:w="69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jc w:val="center"/>
              <w:rPr>
                <w:rFonts w:ascii="Arial" w:hAnsi="Arial" w:cs="Arial"/>
                <w:sz w:val="20"/>
                <w:szCs w:val="20"/>
                <w:lang w:eastAsia="ar-SA"/>
              </w:rPr>
            </w:pPr>
            <w:r w:rsidRPr="00DF6E6D">
              <w:rPr>
                <w:rFonts w:ascii="UVnTime" w:hAnsi="UVnTime"/>
                <w:color w:val="000000"/>
                <w:spacing w:val="-30"/>
                <w:sz w:val="20"/>
                <w:szCs w:val="20"/>
                <w:lang w:eastAsia="ar-SA"/>
              </w:rPr>
              <w:t>34</w:t>
            </w:r>
          </w:p>
        </w:tc>
        <w:tc>
          <w:tcPr>
            <w:tcW w:w="64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230"/>
              <w:rPr>
                <w:rFonts w:ascii="Arial" w:hAnsi="Arial" w:cs="Arial"/>
                <w:b/>
                <w:sz w:val="20"/>
                <w:szCs w:val="20"/>
                <w:lang w:eastAsia="ar-SA"/>
              </w:rPr>
            </w:pPr>
            <w:r w:rsidRPr="00D06AE0">
              <w:rPr>
                <w:rFonts w:ascii="UVnTime" w:hAnsi="UVnTime"/>
                <w:b/>
                <w:color w:val="000000"/>
                <w:sz w:val="20"/>
                <w:szCs w:val="20"/>
                <w:lang w:eastAsia="ar-SA"/>
              </w:rPr>
              <w:t xml:space="preserve">70 </w:t>
            </w:r>
          </w:p>
        </w:tc>
      </w:tr>
      <w:tr w:rsidR="004C174D" w:rsidRPr="00DF6E6D" w:rsidTr="0060038A">
        <w:trPr>
          <w:trHeight w:val="420"/>
        </w:trPr>
        <w:tc>
          <w:tcPr>
            <w:tcW w:w="57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right="158"/>
              <w:jc w:val="right"/>
              <w:rPr>
                <w:rFonts w:ascii="UVnTime" w:hAnsi="UVnTime"/>
                <w:color w:val="000000"/>
                <w:sz w:val="20"/>
                <w:szCs w:val="20"/>
                <w:lang w:eastAsia="ar-SA"/>
              </w:rPr>
            </w:pPr>
            <w:r>
              <w:rPr>
                <w:rFonts w:ascii="UVnTime" w:hAnsi="UVnTime"/>
                <w:color w:val="000000"/>
                <w:sz w:val="20"/>
                <w:szCs w:val="20"/>
                <w:lang w:eastAsia="ar-SA"/>
              </w:rPr>
              <w:t>12</w:t>
            </w:r>
          </w:p>
        </w:tc>
        <w:tc>
          <w:tcPr>
            <w:tcW w:w="115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Pr>
                <w:rFonts w:ascii="UVnTime" w:hAnsi="UVnTime"/>
                <w:color w:val="000000"/>
                <w:spacing w:val="-12"/>
                <w:sz w:val="20"/>
                <w:szCs w:val="20"/>
                <w:lang w:eastAsia="ar-SA"/>
              </w:rPr>
              <w:t>Ti</w:t>
            </w:r>
            <w:r w:rsidRPr="00DC23E6">
              <w:rPr>
                <w:rFonts w:ascii="UVnTime" w:hAnsi="UVnTime"/>
                <w:color w:val="000000"/>
                <w:spacing w:val="-12"/>
                <w:sz w:val="20"/>
                <w:szCs w:val="20"/>
                <w:lang w:eastAsia="ar-SA"/>
              </w:rPr>
              <w:t>ếngÊđê</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tcPr>
          <w:p w:rsidR="004C174D" w:rsidRPr="00DF6E6D" w:rsidRDefault="004C174D" w:rsidP="0060038A">
            <w:pPr>
              <w:suppressAutoHyphens/>
              <w:rPr>
                <w:rFonts w:ascii="Arial" w:hAnsi="Arial" w:cs="Arial"/>
                <w:sz w:val="20"/>
                <w:szCs w:val="20"/>
                <w:lang w:eastAsia="ar-SA"/>
              </w:rPr>
            </w:pPr>
          </w:p>
        </w:tc>
        <w:tc>
          <w:tcPr>
            <w:tcW w:w="720"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rPr>
                <w:rFonts w:ascii="Arial" w:hAnsi="Arial" w:cs="Arial"/>
                <w:sz w:val="20"/>
                <w:szCs w:val="20"/>
                <w:lang w:eastAsia="ar-SA"/>
              </w:rPr>
            </w:pPr>
          </w:p>
        </w:tc>
        <w:tc>
          <w:tcPr>
            <w:tcW w:w="63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rPr>
                <w:rFonts w:ascii="Arial" w:hAnsi="Arial" w:cs="Arial"/>
                <w:sz w:val="20"/>
                <w:szCs w:val="20"/>
                <w:lang w:eastAsia="ar-SA"/>
              </w:rPr>
            </w:pP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72</w:t>
            </w:r>
          </w:p>
        </w:tc>
        <w:tc>
          <w:tcPr>
            <w:tcW w:w="65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68</w:t>
            </w:r>
          </w:p>
        </w:tc>
        <w:tc>
          <w:tcPr>
            <w:tcW w:w="59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06AE0" w:rsidRDefault="004C174D" w:rsidP="0060038A">
            <w:pPr>
              <w:suppressAutoHyphens/>
              <w:spacing w:before="22"/>
              <w:jc w:val="center"/>
              <w:rPr>
                <w:rFonts w:ascii="UVnTime" w:hAnsi="UVnTime"/>
                <w:b/>
                <w:color w:val="000000"/>
                <w:sz w:val="20"/>
                <w:szCs w:val="20"/>
                <w:lang w:eastAsia="ar-SA"/>
              </w:rPr>
            </w:pPr>
            <w:r w:rsidRPr="00D06AE0">
              <w:rPr>
                <w:rFonts w:ascii="UVnTime" w:hAnsi="UVnTime"/>
                <w:b/>
                <w:color w:val="000000"/>
                <w:sz w:val="20"/>
                <w:szCs w:val="20"/>
                <w:lang w:eastAsia="ar-SA"/>
              </w:rPr>
              <w:t>140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87"/>
              <w:rPr>
                <w:rFonts w:ascii="UVnTime" w:hAnsi="UVnTime"/>
                <w:color w:val="000000"/>
                <w:sz w:val="20"/>
                <w:szCs w:val="20"/>
                <w:lang w:eastAsia="ar-SA"/>
              </w:rPr>
            </w:pPr>
            <w:r w:rsidRPr="00DF6E6D">
              <w:rPr>
                <w:rFonts w:ascii="UVnTime" w:hAnsi="UVnTime"/>
                <w:color w:val="000000"/>
                <w:sz w:val="20"/>
                <w:szCs w:val="20"/>
                <w:lang w:eastAsia="ar-SA"/>
              </w:rPr>
              <w:t xml:space="preserve">72 </w:t>
            </w:r>
          </w:p>
        </w:tc>
        <w:tc>
          <w:tcPr>
            <w:tcW w:w="62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68 </w:t>
            </w:r>
          </w:p>
        </w:tc>
        <w:tc>
          <w:tcPr>
            <w:tcW w:w="61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06AE0" w:rsidRDefault="004C174D" w:rsidP="0060038A">
            <w:pPr>
              <w:suppressAutoHyphens/>
              <w:spacing w:before="22"/>
              <w:ind w:right="230"/>
              <w:jc w:val="right"/>
              <w:rPr>
                <w:rFonts w:ascii="UVnTime" w:hAnsi="UVnTime"/>
                <w:b/>
                <w:color w:val="000000"/>
                <w:sz w:val="20"/>
                <w:szCs w:val="20"/>
                <w:lang w:eastAsia="ar-SA"/>
              </w:rPr>
            </w:pPr>
            <w:r w:rsidRPr="00D06AE0">
              <w:rPr>
                <w:rFonts w:ascii="UVnTime" w:hAnsi="UVnTime"/>
                <w:b/>
                <w:color w:val="000000"/>
                <w:sz w:val="20"/>
                <w:szCs w:val="20"/>
                <w:lang w:eastAsia="ar-SA"/>
              </w:rPr>
              <w:t xml:space="preserve">140 </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 xml:space="preserve">72 </w:t>
            </w:r>
          </w:p>
        </w:tc>
        <w:tc>
          <w:tcPr>
            <w:tcW w:w="69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68 </w:t>
            </w:r>
          </w:p>
        </w:tc>
        <w:tc>
          <w:tcPr>
            <w:tcW w:w="64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06AE0" w:rsidRDefault="004C174D" w:rsidP="0060038A">
            <w:pPr>
              <w:suppressAutoHyphens/>
              <w:spacing w:before="22"/>
              <w:ind w:left="230"/>
              <w:rPr>
                <w:rFonts w:ascii="UVnTime" w:hAnsi="UVnTime"/>
                <w:b/>
                <w:color w:val="000000"/>
                <w:sz w:val="20"/>
                <w:szCs w:val="20"/>
                <w:lang w:eastAsia="ar-SA"/>
              </w:rPr>
            </w:pPr>
            <w:r w:rsidRPr="00D06AE0">
              <w:rPr>
                <w:rFonts w:ascii="UVnTime" w:hAnsi="UVnTime"/>
                <w:b/>
                <w:color w:val="000000"/>
                <w:sz w:val="20"/>
                <w:szCs w:val="20"/>
                <w:lang w:eastAsia="ar-SA"/>
              </w:rPr>
              <w:t>140</w:t>
            </w:r>
          </w:p>
        </w:tc>
      </w:tr>
      <w:tr w:rsidR="004C174D" w:rsidRPr="00DF6E6D" w:rsidTr="0060038A">
        <w:trPr>
          <w:trHeight w:val="420"/>
        </w:trPr>
        <w:tc>
          <w:tcPr>
            <w:tcW w:w="57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158"/>
              <w:jc w:val="right"/>
              <w:rPr>
                <w:rFonts w:ascii="UVnTime" w:hAnsi="UVnTime"/>
                <w:color w:val="000000"/>
                <w:sz w:val="20"/>
                <w:szCs w:val="20"/>
                <w:lang w:eastAsia="ar-SA"/>
              </w:rPr>
            </w:pPr>
            <w:r>
              <w:rPr>
                <w:rFonts w:ascii="UVnTime" w:hAnsi="UVnTime"/>
                <w:color w:val="000000"/>
                <w:sz w:val="20"/>
                <w:szCs w:val="20"/>
                <w:lang w:eastAsia="ar-SA"/>
              </w:rPr>
              <w:t>13</w:t>
            </w:r>
          </w:p>
        </w:tc>
        <w:tc>
          <w:tcPr>
            <w:tcW w:w="115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sidRPr="00DF6E6D">
              <w:rPr>
                <w:rFonts w:ascii="UVnTime" w:hAnsi="UVnTime"/>
                <w:color w:val="000000"/>
                <w:spacing w:val="-12"/>
                <w:sz w:val="20"/>
                <w:szCs w:val="20"/>
                <w:lang w:eastAsia="ar-SA"/>
              </w:rPr>
              <w:t xml:space="preserve">Tiếng </w:t>
            </w:r>
          </w:p>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sidRPr="00DF6E6D">
              <w:rPr>
                <w:rFonts w:ascii="UVnTime" w:hAnsi="UVnTime"/>
                <w:color w:val="000000"/>
                <w:spacing w:val="-12"/>
                <w:sz w:val="20"/>
                <w:szCs w:val="20"/>
                <w:lang w:eastAsia="ar-SA"/>
              </w:rPr>
              <w:t xml:space="preserve">Anh </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p>
        </w:tc>
        <w:tc>
          <w:tcPr>
            <w:tcW w:w="720"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p>
        </w:tc>
        <w:tc>
          <w:tcPr>
            <w:tcW w:w="63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72</w:t>
            </w:r>
          </w:p>
        </w:tc>
        <w:tc>
          <w:tcPr>
            <w:tcW w:w="65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68</w:t>
            </w:r>
          </w:p>
        </w:tc>
        <w:tc>
          <w:tcPr>
            <w:tcW w:w="59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jc w:val="center"/>
              <w:rPr>
                <w:rFonts w:ascii="UVnTime" w:hAnsi="UVnTime"/>
                <w:b/>
                <w:color w:val="000000"/>
                <w:sz w:val="20"/>
                <w:szCs w:val="20"/>
                <w:lang w:eastAsia="ar-SA"/>
              </w:rPr>
            </w:pPr>
            <w:r w:rsidRPr="00D06AE0">
              <w:rPr>
                <w:rFonts w:ascii="UVnTime" w:hAnsi="UVnTime"/>
                <w:b/>
                <w:color w:val="000000"/>
                <w:sz w:val="20"/>
                <w:szCs w:val="20"/>
                <w:lang w:eastAsia="ar-SA"/>
              </w:rPr>
              <w:t>140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87"/>
              <w:rPr>
                <w:rFonts w:ascii="UVnTime" w:hAnsi="UVnTime"/>
                <w:color w:val="000000"/>
                <w:sz w:val="20"/>
                <w:szCs w:val="20"/>
                <w:lang w:eastAsia="ar-SA"/>
              </w:rPr>
            </w:pPr>
            <w:r w:rsidRPr="00DF6E6D">
              <w:rPr>
                <w:rFonts w:ascii="UVnTime" w:hAnsi="UVnTime"/>
                <w:color w:val="000000"/>
                <w:sz w:val="20"/>
                <w:szCs w:val="20"/>
                <w:lang w:eastAsia="ar-SA"/>
              </w:rPr>
              <w:t xml:space="preserve">72 </w:t>
            </w:r>
          </w:p>
        </w:tc>
        <w:tc>
          <w:tcPr>
            <w:tcW w:w="62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68 </w:t>
            </w:r>
          </w:p>
        </w:tc>
        <w:tc>
          <w:tcPr>
            <w:tcW w:w="61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right="230"/>
              <w:jc w:val="right"/>
              <w:rPr>
                <w:rFonts w:ascii="UVnTime" w:hAnsi="UVnTime"/>
                <w:b/>
                <w:color w:val="000000"/>
                <w:sz w:val="20"/>
                <w:szCs w:val="20"/>
                <w:lang w:eastAsia="ar-SA"/>
              </w:rPr>
            </w:pPr>
            <w:r w:rsidRPr="00D06AE0">
              <w:rPr>
                <w:rFonts w:ascii="UVnTime" w:hAnsi="UVnTime"/>
                <w:b/>
                <w:color w:val="000000"/>
                <w:sz w:val="20"/>
                <w:szCs w:val="20"/>
                <w:lang w:eastAsia="ar-SA"/>
              </w:rPr>
              <w:t xml:space="preserve">140 </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 xml:space="preserve">72 </w:t>
            </w:r>
          </w:p>
        </w:tc>
        <w:tc>
          <w:tcPr>
            <w:tcW w:w="69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68 </w:t>
            </w:r>
          </w:p>
        </w:tc>
        <w:tc>
          <w:tcPr>
            <w:tcW w:w="64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230"/>
              <w:rPr>
                <w:rFonts w:ascii="UVnTime" w:hAnsi="UVnTime"/>
                <w:b/>
                <w:color w:val="000000"/>
                <w:sz w:val="20"/>
                <w:szCs w:val="20"/>
                <w:lang w:eastAsia="ar-SA"/>
              </w:rPr>
            </w:pPr>
            <w:r w:rsidRPr="00D06AE0">
              <w:rPr>
                <w:rFonts w:ascii="UVnTime" w:hAnsi="UVnTime"/>
                <w:b/>
                <w:color w:val="000000"/>
                <w:sz w:val="20"/>
                <w:szCs w:val="20"/>
                <w:lang w:eastAsia="ar-SA"/>
              </w:rPr>
              <w:t>140</w:t>
            </w:r>
          </w:p>
        </w:tc>
      </w:tr>
      <w:tr w:rsidR="004C174D" w:rsidRPr="00DF6E6D" w:rsidTr="0060038A">
        <w:trPr>
          <w:trHeight w:val="420"/>
        </w:trPr>
        <w:tc>
          <w:tcPr>
            <w:tcW w:w="57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158"/>
              <w:jc w:val="right"/>
              <w:rPr>
                <w:rFonts w:ascii="UVnTime" w:hAnsi="UVnTime"/>
                <w:color w:val="000000"/>
                <w:sz w:val="20"/>
                <w:szCs w:val="20"/>
                <w:lang w:eastAsia="ar-SA"/>
              </w:rPr>
            </w:pPr>
            <w:r>
              <w:rPr>
                <w:rFonts w:ascii="UVnTime" w:hAnsi="UVnTime"/>
                <w:color w:val="000000"/>
                <w:sz w:val="20"/>
                <w:szCs w:val="20"/>
                <w:lang w:eastAsia="ar-SA"/>
              </w:rPr>
              <w:t>14</w:t>
            </w:r>
          </w:p>
        </w:tc>
        <w:tc>
          <w:tcPr>
            <w:tcW w:w="115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sidRPr="00DF6E6D">
              <w:rPr>
                <w:rFonts w:ascii="UVnTime" w:hAnsi="UVnTime"/>
                <w:color w:val="000000"/>
                <w:spacing w:val="-12"/>
                <w:sz w:val="20"/>
                <w:szCs w:val="20"/>
                <w:lang w:eastAsia="ar-SA"/>
              </w:rPr>
              <w:t xml:space="preserve">Thể dục </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r w:rsidRPr="00DF6E6D">
              <w:rPr>
                <w:rFonts w:ascii="UVnTime" w:hAnsi="UVnTime"/>
                <w:sz w:val="20"/>
                <w:szCs w:val="20"/>
                <w:lang w:eastAsia="ar-SA"/>
              </w:rPr>
              <w:t>36</w:t>
            </w:r>
          </w:p>
        </w:tc>
        <w:tc>
          <w:tcPr>
            <w:tcW w:w="720"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r w:rsidRPr="00DF6E6D">
              <w:rPr>
                <w:rFonts w:ascii="UVnTime" w:hAnsi="UVnTime"/>
                <w:sz w:val="20"/>
                <w:szCs w:val="20"/>
                <w:lang w:eastAsia="ar-SA"/>
              </w:rPr>
              <w:t>34</w:t>
            </w:r>
          </w:p>
        </w:tc>
        <w:tc>
          <w:tcPr>
            <w:tcW w:w="63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jc w:val="center"/>
              <w:rPr>
                <w:rFonts w:ascii="UVnTime" w:hAnsi="UVnTime"/>
                <w:b/>
                <w:sz w:val="20"/>
                <w:szCs w:val="20"/>
                <w:lang w:eastAsia="ar-SA"/>
              </w:rPr>
            </w:pPr>
            <w:r w:rsidRPr="00D06AE0">
              <w:rPr>
                <w:rFonts w:ascii="UVnTime" w:hAnsi="UVnTime"/>
                <w:b/>
                <w:sz w:val="20"/>
                <w:szCs w:val="20"/>
                <w:lang w:eastAsia="ar-SA"/>
              </w:rPr>
              <w:t>70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36</w:t>
            </w:r>
          </w:p>
        </w:tc>
        <w:tc>
          <w:tcPr>
            <w:tcW w:w="65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34</w:t>
            </w:r>
          </w:p>
        </w:tc>
        <w:tc>
          <w:tcPr>
            <w:tcW w:w="59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jc w:val="center"/>
              <w:rPr>
                <w:rFonts w:ascii="UVnTime" w:hAnsi="UVnTime"/>
                <w:b/>
                <w:color w:val="000000"/>
                <w:sz w:val="20"/>
                <w:szCs w:val="20"/>
                <w:lang w:eastAsia="ar-SA"/>
              </w:rPr>
            </w:pPr>
            <w:r w:rsidRPr="00D06AE0">
              <w:rPr>
                <w:rFonts w:ascii="UVnTime" w:hAnsi="UVnTime"/>
                <w:b/>
                <w:color w:val="000000"/>
                <w:sz w:val="20"/>
                <w:szCs w:val="20"/>
                <w:lang w:eastAsia="ar-SA"/>
              </w:rPr>
              <w:t>70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87"/>
              <w:rPr>
                <w:rFonts w:ascii="UVnTime" w:hAnsi="UVnTime"/>
                <w:color w:val="000000"/>
                <w:sz w:val="20"/>
                <w:szCs w:val="20"/>
                <w:lang w:eastAsia="ar-SA"/>
              </w:rPr>
            </w:pPr>
            <w:r w:rsidRPr="00DF6E6D">
              <w:rPr>
                <w:rFonts w:ascii="UVnTime" w:hAnsi="UVnTime"/>
                <w:color w:val="000000"/>
                <w:sz w:val="20"/>
                <w:szCs w:val="20"/>
                <w:lang w:eastAsia="ar-SA"/>
              </w:rPr>
              <w:t xml:space="preserve">36 </w:t>
            </w:r>
          </w:p>
        </w:tc>
        <w:tc>
          <w:tcPr>
            <w:tcW w:w="62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34 </w:t>
            </w:r>
          </w:p>
        </w:tc>
        <w:tc>
          <w:tcPr>
            <w:tcW w:w="61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right="230"/>
              <w:jc w:val="right"/>
              <w:rPr>
                <w:rFonts w:ascii="UVnTime" w:hAnsi="UVnTime"/>
                <w:b/>
                <w:color w:val="000000"/>
                <w:sz w:val="20"/>
                <w:szCs w:val="20"/>
                <w:lang w:eastAsia="ar-SA"/>
              </w:rPr>
            </w:pPr>
            <w:r w:rsidRPr="00D06AE0">
              <w:rPr>
                <w:rFonts w:ascii="UVnTime" w:hAnsi="UVnTime"/>
                <w:b/>
                <w:color w:val="000000"/>
                <w:sz w:val="20"/>
                <w:szCs w:val="20"/>
                <w:lang w:eastAsia="ar-SA"/>
              </w:rPr>
              <w:t xml:space="preserve">70 </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 xml:space="preserve">36 </w:t>
            </w:r>
          </w:p>
        </w:tc>
        <w:tc>
          <w:tcPr>
            <w:tcW w:w="69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34 </w:t>
            </w:r>
          </w:p>
        </w:tc>
        <w:tc>
          <w:tcPr>
            <w:tcW w:w="64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230"/>
              <w:rPr>
                <w:rFonts w:ascii="UVnTime" w:hAnsi="UVnTime"/>
                <w:b/>
                <w:color w:val="000000"/>
                <w:sz w:val="20"/>
                <w:szCs w:val="20"/>
                <w:lang w:eastAsia="ar-SA"/>
              </w:rPr>
            </w:pPr>
            <w:r w:rsidRPr="00D06AE0">
              <w:rPr>
                <w:rFonts w:ascii="UVnTime" w:hAnsi="UVnTime"/>
                <w:b/>
                <w:color w:val="000000"/>
                <w:sz w:val="20"/>
                <w:szCs w:val="20"/>
                <w:lang w:eastAsia="ar-SA"/>
              </w:rPr>
              <w:t>70</w:t>
            </w:r>
          </w:p>
        </w:tc>
      </w:tr>
      <w:tr w:rsidR="004C174D" w:rsidRPr="00DF6E6D" w:rsidTr="0060038A">
        <w:trPr>
          <w:trHeight w:val="420"/>
        </w:trPr>
        <w:tc>
          <w:tcPr>
            <w:tcW w:w="57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158"/>
              <w:jc w:val="right"/>
              <w:rPr>
                <w:rFonts w:ascii="UVnTime" w:hAnsi="UVnTime"/>
                <w:color w:val="000000"/>
                <w:sz w:val="20"/>
                <w:szCs w:val="20"/>
                <w:lang w:eastAsia="ar-SA"/>
              </w:rPr>
            </w:pPr>
            <w:r>
              <w:rPr>
                <w:rFonts w:ascii="UVnTime" w:hAnsi="UVnTime"/>
                <w:color w:val="000000"/>
                <w:sz w:val="20"/>
                <w:szCs w:val="20"/>
                <w:lang w:eastAsia="ar-SA"/>
              </w:rPr>
              <w:t>15</w:t>
            </w:r>
          </w:p>
        </w:tc>
        <w:tc>
          <w:tcPr>
            <w:tcW w:w="115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Pr>
                <w:rFonts w:ascii="UVnTime" w:hAnsi="UVnTime"/>
                <w:color w:val="000000"/>
                <w:spacing w:val="-12"/>
                <w:sz w:val="20"/>
                <w:szCs w:val="20"/>
                <w:lang w:eastAsia="ar-SA"/>
              </w:rPr>
              <w:t>H</w:t>
            </w:r>
            <w:r w:rsidRPr="00DC23E6">
              <w:rPr>
                <w:rFonts w:ascii="UVnTime" w:hAnsi="UVnTime"/>
                <w:color w:val="000000"/>
                <w:spacing w:val="-12"/>
                <w:sz w:val="20"/>
                <w:szCs w:val="20"/>
                <w:lang w:eastAsia="ar-SA"/>
              </w:rPr>
              <w:t>Đ</w:t>
            </w:r>
            <w:r>
              <w:rPr>
                <w:rFonts w:ascii="UVnTime" w:hAnsi="UVnTime"/>
                <w:color w:val="000000"/>
                <w:spacing w:val="-12"/>
                <w:sz w:val="20"/>
                <w:szCs w:val="20"/>
                <w:lang w:eastAsia="ar-SA"/>
              </w:rPr>
              <w:t>TN</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r>
              <w:rPr>
                <w:rFonts w:ascii="UVnTime" w:hAnsi="UVnTime"/>
                <w:sz w:val="20"/>
                <w:szCs w:val="20"/>
                <w:lang w:eastAsia="ar-SA"/>
              </w:rPr>
              <w:t>36</w:t>
            </w:r>
          </w:p>
        </w:tc>
        <w:tc>
          <w:tcPr>
            <w:tcW w:w="720"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r>
              <w:rPr>
                <w:rFonts w:ascii="UVnTime" w:hAnsi="UVnTime"/>
                <w:sz w:val="20"/>
                <w:szCs w:val="20"/>
                <w:lang w:eastAsia="ar-SA"/>
              </w:rPr>
              <w:t>34</w:t>
            </w:r>
          </w:p>
        </w:tc>
        <w:tc>
          <w:tcPr>
            <w:tcW w:w="63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jc w:val="center"/>
              <w:rPr>
                <w:rFonts w:ascii="UVnTime" w:hAnsi="UVnTime"/>
                <w:b/>
                <w:sz w:val="20"/>
                <w:szCs w:val="20"/>
                <w:lang w:eastAsia="ar-SA"/>
              </w:rPr>
            </w:pPr>
            <w:r w:rsidRPr="00D06AE0">
              <w:rPr>
                <w:rFonts w:ascii="UVnTime" w:hAnsi="UVnTime"/>
                <w:b/>
                <w:sz w:val="20"/>
                <w:szCs w:val="20"/>
                <w:lang w:eastAsia="ar-SA"/>
              </w:rPr>
              <w:t>70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36</w:t>
            </w:r>
          </w:p>
        </w:tc>
        <w:tc>
          <w:tcPr>
            <w:tcW w:w="65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34</w:t>
            </w:r>
          </w:p>
        </w:tc>
        <w:tc>
          <w:tcPr>
            <w:tcW w:w="59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06AE0" w:rsidRDefault="004C174D" w:rsidP="0060038A">
            <w:pPr>
              <w:suppressAutoHyphens/>
              <w:spacing w:before="22"/>
              <w:jc w:val="center"/>
              <w:rPr>
                <w:rFonts w:ascii="UVnTime" w:hAnsi="UVnTime"/>
                <w:b/>
                <w:color w:val="000000"/>
                <w:sz w:val="20"/>
                <w:szCs w:val="20"/>
                <w:lang w:eastAsia="ar-SA"/>
              </w:rPr>
            </w:pPr>
            <w:r w:rsidRPr="00D06AE0">
              <w:rPr>
                <w:rFonts w:ascii="UVnTime" w:hAnsi="UVnTime"/>
                <w:b/>
                <w:color w:val="000000"/>
                <w:sz w:val="20"/>
                <w:szCs w:val="20"/>
                <w:lang w:eastAsia="ar-SA"/>
              </w:rPr>
              <w:t>70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87"/>
              <w:rPr>
                <w:rFonts w:ascii="UVnTime" w:hAnsi="UVnTime"/>
                <w:color w:val="000000"/>
                <w:sz w:val="20"/>
                <w:szCs w:val="20"/>
                <w:lang w:eastAsia="ar-SA"/>
              </w:rPr>
            </w:pPr>
            <w:r w:rsidRPr="00DF6E6D">
              <w:rPr>
                <w:rFonts w:ascii="UVnTime" w:hAnsi="UVnTime"/>
                <w:color w:val="000000"/>
                <w:sz w:val="20"/>
                <w:szCs w:val="20"/>
                <w:lang w:eastAsia="ar-SA"/>
              </w:rPr>
              <w:t xml:space="preserve">36 </w:t>
            </w:r>
          </w:p>
        </w:tc>
        <w:tc>
          <w:tcPr>
            <w:tcW w:w="62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34 </w:t>
            </w:r>
          </w:p>
        </w:tc>
        <w:tc>
          <w:tcPr>
            <w:tcW w:w="61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06AE0" w:rsidRDefault="004C174D" w:rsidP="0060038A">
            <w:pPr>
              <w:suppressAutoHyphens/>
              <w:spacing w:before="22"/>
              <w:ind w:right="230"/>
              <w:jc w:val="right"/>
              <w:rPr>
                <w:rFonts w:ascii="UVnTime" w:hAnsi="UVnTime"/>
                <w:b/>
                <w:color w:val="000000"/>
                <w:sz w:val="20"/>
                <w:szCs w:val="20"/>
                <w:lang w:eastAsia="ar-SA"/>
              </w:rPr>
            </w:pPr>
            <w:r w:rsidRPr="00D06AE0">
              <w:rPr>
                <w:rFonts w:ascii="UVnTime" w:hAnsi="UVnTime"/>
                <w:b/>
                <w:color w:val="000000"/>
                <w:sz w:val="20"/>
                <w:szCs w:val="20"/>
                <w:lang w:eastAsia="ar-SA"/>
              </w:rPr>
              <w:t xml:space="preserve">70 </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 xml:space="preserve">36 </w:t>
            </w:r>
          </w:p>
        </w:tc>
        <w:tc>
          <w:tcPr>
            <w:tcW w:w="69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34 </w:t>
            </w:r>
          </w:p>
        </w:tc>
        <w:tc>
          <w:tcPr>
            <w:tcW w:w="64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06AE0" w:rsidRDefault="004C174D" w:rsidP="0060038A">
            <w:pPr>
              <w:suppressAutoHyphens/>
              <w:spacing w:before="22"/>
              <w:ind w:left="230"/>
              <w:rPr>
                <w:rFonts w:ascii="UVnTime" w:hAnsi="UVnTime"/>
                <w:b/>
                <w:color w:val="000000"/>
                <w:sz w:val="20"/>
                <w:szCs w:val="20"/>
                <w:lang w:eastAsia="ar-SA"/>
              </w:rPr>
            </w:pPr>
            <w:r w:rsidRPr="00D06AE0">
              <w:rPr>
                <w:rFonts w:ascii="UVnTime" w:hAnsi="UVnTime"/>
                <w:b/>
                <w:color w:val="000000"/>
                <w:sz w:val="20"/>
                <w:szCs w:val="20"/>
                <w:lang w:eastAsia="ar-SA"/>
              </w:rPr>
              <w:t>70</w:t>
            </w:r>
          </w:p>
        </w:tc>
      </w:tr>
      <w:tr w:rsidR="004C174D" w:rsidRPr="00DF6E6D" w:rsidTr="0060038A">
        <w:trPr>
          <w:trHeight w:val="420"/>
        </w:trPr>
        <w:tc>
          <w:tcPr>
            <w:tcW w:w="57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158"/>
              <w:jc w:val="right"/>
              <w:rPr>
                <w:rFonts w:ascii="UVnTime" w:hAnsi="UVnTime"/>
                <w:color w:val="000000"/>
                <w:sz w:val="20"/>
                <w:szCs w:val="20"/>
                <w:lang w:eastAsia="ar-SA"/>
              </w:rPr>
            </w:pPr>
            <w:r>
              <w:rPr>
                <w:rFonts w:ascii="UVnTime" w:hAnsi="UVnTime"/>
                <w:color w:val="000000"/>
                <w:sz w:val="20"/>
                <w:szCs w:val="20"/>
                <w:lang w:eastAsia="ar-SA"/>
              </w:rPr>
              <w:t>16</w:t>
            </w:r>
          </w:p>
        </w:tc>
        <w:tc>
          <w:tcPr>
            <w:tcW w:w="115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sidRPr="00DF6E6D">
              <w:rPr>
                <w:rFonts w:ascii="UVnTime" w:hAnsi="UVnTime"/>
                <w:color w:val="000000"/>
                <w:spacing w:val="-12"/>
                <w:sz w:val="20"/>
                <w:szCs w:val="20"/>
                <w:lang w:eastAsia="ar-SA"/>
              </w:rPr>
              <w:t xml:space="preserve">HD tự </w:t>
            </w:r>
          </w:p>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sidRPr="00DF6E6D">
              <w:rPr>
                <w:rFonts w:ascii="UVnTime" w:hAnsi="UVnTime"/>
                <w:color w:val="000000"/>
                <w:spacing w:val="-12"/>
                <w:sz w:val="20"/>
                <w:szCs w:val="20"/>
                <w:lang w:eastAsia="ar-SA"/>
              </w:rPr>
              <w:t xml:space="preserve">học </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r>
              <w:rPr>
                <w:rFonts w:ascii="UVnTime" w:hAnsi="UVnTime"/>
                <w:sz w:val="20"/>
                <w:szCs w:val="20"/>
                <w:lang w:eastAsia="ar-SA"/>
              </w:rPr>
              <w:t>18</w:t>
            </w:r>
          </w:p>
        </w:tc>
        <w:tc>
          <w:tcPr>
            <w:tcW w:w="720"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r>
              <w:rPr>
                <w:rFonts w:ascii="UVnTime" w:hAnsi="UVnTime"/>
                <w:sz w:val="20"/>
                <w:szCs w:val="20"/>
                <w:lang w:eastAsia="ar-SA"/>
              </w:rPr>
              <w:t>17</w:t>
            </w:r>
          </w:p>
        </w:tc>
        <w:tc>
          <w:tcPr>
            <w:tcW w:w="639"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06AE0" w:rsidRDefault="004C174D" w:rsidP="0060038A">
            <w:pPr>
              <w:suppressAutoHyphens/>
              <w:jc w:val="center"/>
              <w:rPr>
                <w:rFonts w:ascii="UVnTime" w:hAnsi="UVnTime"/>
                <w:b/>
                <w:sz w:val="20"/>
                <w:szCs w:val="20"/>
                <w:lang w:eastAsia="ar-SA"/>
              </w:rPr>
            </w:pPr>
            <w:r w:rsidRPr="00D06AE0">
              <w:rPr>
                <w:rFonts w:ascii="UVnTime" w:hAnsi="UVnTime"/>
                <w:b/>
                <w:sz w:val="20"/>
                <w:szCs w:val="20"/>
                <w:lang w:eastAsia="ar-SA"/>
              </w:rPr>
              <w:t>35</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hideMark/>
          </w:tcPr>
          <w:p w:rsidR="004C174D" w:rsidRPr="00DF6E6D" w:rsidRDefault="004C174D" w:rsidP="0060038A">
            <w:pPr>
              <w:suppressAutoHyphens/>
              <w:spacing w:before="22"/>
              <w:ind w:left="173"/>
              <w:rPr>
                <w:rFonts w:ascii="UVnTime" w:hAnsi="UVnTime"/>
                <w:color w:val="000000"/>
                <w:sz w:val="20"/>
                <w:szCs w:val="20"/>
                <w:lang w:eastAsia="ar-SA"/>
              </w:rPr>
            </w:pPr>
          </w:p>
        </w:tc>
        <w:tc>
          <w:tcPr>
            <w:tcW w:w="65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p>
        </w:tc>
        <w:tc>
          <w:tcPr>
            <w:tcW w:w="594"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right w:w="15" w:type="dxa"/>
            </w:tcMar>
            <w:hideMark/>
          </w:tcPr>
          <w:p w:rsidR="004C174D" w:rsidRPr="00D06AE0" w:rsidRDefault="004C174D" w:rsidP="0060038A">
            <w:pPr>
              <w:suppressAutoHyphens/>
              <w:spacing w:before="22"/>
              <w:jc w:val="center"/>
              <w:rPr>
                <w:rFonts w:ascii="UVnTime" w:hAnsi="UVnTime"/>
                <w:b/>
                <w:color w:val="000000"/>
                <w:sz w:val="20"/>
                <w:szCs w:val="20"/>
                <w:lang w:eastAsia="ar-SA"/>
              </w:rPr>
            </w:pP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F6E6D" w:rsidRDefault="004C174D" w:rsidP="0060038A">
            <w:pPr>
              <w:suppressAutoHyphens/>
              <w:spacing w:before="22"/>
              <w:ind w:left="187"/>
              <w:rPr>
                <w:rFonts w:ascii="UVnTime" w:hAnsi="UVnTime"/>
                <w:color w:val="000000"/>
                <w:sz w:val="20"/>
                <w:szCs w:val="20"/>
                <w:lang w:eastAsia="ar-SA"/>
              </w:rPr>
            </w:pPr>
          </w:p>
        </w:tc>
        <w:tc>
          <w:tcPr>
            <w:tcW w:w="621"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p>
        </w:tc>
        <w:tc>
          <w:tcPr>
            <w:tcW w:w="614"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06AE0" w:rsidRDefault="004C174D" w:rsidP="0060038A">
            <w:pPr>
              <w:suppressAutoHyphens/>
              <w:spacing w:before="22"/>
              <w:ind w:right="230"/>
              <w:jc w:val="right"/>
              <w:rPr>
                <w:rFonts w:ascii="UVnTime" w:hAnsi="UVnTime"/>
                <w:b/>
                <w:color w:val="000000"/>
                <w:sz w:val="20"/>
                <w:szCs w:val="20"/>
                <w:lang w:eastAsia="ar-SA"/>
              </w:rPr>
            </w:pP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F6E6D" w:rsidRDefault="004C174D" w:rsidP="0060038A">
            <w:pPr>
              <w:suppressAutoHyphens/>
              <w:spacing w:before="22"/>
              <w:ind w:left="173"/>
              <w:rPr>
                <w:rFonts w:ascii="UVnTime" w:hAnsi="UVnTime"/>
                <w:color w:val="000000"/>
                <w:sz w:val="20"/>
                <w:szCs w:val="20"/>
                <w:lang w:eastAsia="ar-SA"/>
              </w:rPr>
            </w:pPr>
          </w:p>
        </w:tc>
        <w:tc>
          <w:tcPr>
            <w:tcW w:w="697"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F6E6D" w:rsidRDefault="004C174D" w:rsidP="0060038A">
            <w:pPr>
              <w:suppressAutoHyphens/>
              <w:spacing w:before="22"/>
              <w:jc w:val="center"/>
              <w:rPr>
                <w:rFonts w:ascii="UVnTime" w:hAnsi="UVnTime"/>
                <w:color w:val="000000"/>
                <w:spacing w:val="-30"/>
                <w:sz w:val="20"/>
                <w:szCs w:val="20"/>
                <w:lang w:eastAsia="ar-SA"/>
              </w:rPr>
            </w:pPr>
          </w:p>
        </w:tc>
        <w:tc>
          <w:tcPr>
            <w:tcW w:w="644"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06AE0" w:rsidRDefault="004C174D" w:rsidP="0060038A">
            <w:pPr>
              <w:suppressAutoHyphens/>
              <w:spacing w:before="22"/>
              <w:ind w:left="230"/>
              <w:rPr>
                <w:rFonts w:ascii="UVnTime" w:hAnsi="UVnTime"/>
                <w:b/>
                <w:color w:val="000000"/>
                <w:sz w:val="20"/>
                <w:szCs w:val="20"/>
                <w:lang w:eastAsia="ar-SA"/>
              </w:rPr>
            </w:pPr>
          </w:p>
        </w:tc>
      </w:tr>
      <w:tr w:rsidR="004C174D" w:rsidRPr="00DF6E6D" w:rsidTr="0060038A">
        <w:trPr>
          <w:trHeight w:val="420"/>
        </w:trPr>
        <w:tc>
          <w:tcPr>
            <w:tcW w:w="57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158"/>
              <w:jc w:val="right"/>
              <w:rPr>
                <w:rFonts w:ascii="UVnTime" w:hAnsi="UVnTime"/>
                <w:color w:val="000000"/>
                <w:sz w:val="20"/>
                <w:szCs w:val="20"/>
                <w:lang w:eastAsia="ar-SA"/>
              </w:rPr>
            </w:pPr>
            <w:r>
              <w:rPr>
                <w:rFonts w:ascii="UVnTime" w:hAnsi="UVnTime"/>
                <w:color w:val="000000"/>
                <w:sz w:val="20"/>
                <w:szCs w:val="20"/>
                <w:lang w:eastAsia="ar-SA"/>
              </w:rPr>
              <w:t>17</w:t>
            </w:r>
          </w:p>
        </w:tc>
        <w:tc>
          <w:tcPr>
            <w:tcW w:w="115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sidRPr="00DF6E6D">
              <w:rPr>
                <w:rFonts w:ascii="UVnTime" w:hAnsi="UVnTime"/>
                <w:color w:val="000000"/>
                <w:spacing w:val="-12"/>
                <w:sz w:val="20"/>
                <w:szCs w:val="20"/>
                <w:lang w:eastAsia="ar-SA"/>
              </w:rPr>
              <w:t>Số</w:t>
            </w:r>
            <w:r w:rsidRPr="00DF6E6D">
              <w:rPr>
                <w:rFonts w:ascii="UVnTime" w:hAnsi="UVnTime"/>
                <w:color w:val="000000"/>
                <w:spacing w:val="-12"/>
                <w:sz w:val="20"/>
                <w:szCs w:val="20"/>
                <w:lang w:eastAsia="ar-SA"/>
              </w:rPr>
              <w:tab/>
              <w:t xml:space="preserve">tiết </w:t>
            </w:r>
          </w:p>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sidRPr="00DF6E6D">
              <w:rPr>
                <w:rFonts w:ascii="UVnTime" w:hAnsi="UVnTime"/>
                <w:color w:val="000000"/>
                <w:spacing w:val="-12"/>
                <w:sz w:val="20"/>
                <w:szCs w:val="20"/>
                <w:lang w:eastAsia="ar-SA"/>
              </w:rPr>
              <w:t xml:space="preserve">tăng </w:t>
            </w:r>
            <w:r>
              <w:rPr>
                <w:rFonts w:ascii="UVnTime" w:hAnsi="UVnTime"/>
                <w:color w:val="000000"/>
                <w:spacing w:val="-12"/>
                <w:sz w:val="20"/>
                <w:szCs w:val="20"/>
                <w:lang w:eastAsia="ar-SA"/>
              </w:rPr>
              <w:t xml:space="preserve"> cường</w:t>
            </w:r>
            <w:r w:rsidRPr="00DF6E6D">
              <w:rPr>
                <w:rFonts w:ascii="UVnTime" w:hAnsi="UVnTime"/>
                <w:color w:val="000000"/>
                <w:spacing w:val="-12"/>
                <w:sz w:val="20"/>
                <w:szCs w:val="20"/>
                <w:lang w:eastAsia="ar-SA"/>
              </w:rPr>
              <w:t xml:space="preserve"> Toán </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r w:rsidRPr="00DF6E6D">
              <w:rPr>
                <w:rFonts w:ascii="UVnTime" w:hAnsi="UVnTime"/>
                <w:sz w:val="20"/>
                <w:szCs w:val="20"/>
                <w:lang w:eastAsia="ar-SA"/>
              </w:rPr>
              <w:t>36</w:t>
            </w:r>
          </w:p>
        </w:tc>
        <w:tc>
          <w:tcPr>
            <w:tcW w:w="720"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jc w:val="center"/>
              <w:rPr>
                <w:rFonts w:ascii="UVnTime" w:hAnsi="UVnTime"/>
                <w:sz w:val="20"/>
                <w:szCs w:val="20"/>
                <w:lang w:eastAsia="ar-SA"/>
              </w:rPr>
            </w:pPr>
            <w:r w:rsidRPr="00DF6E6D">
              <w:rPr>
                <w:rFonts w:ascii="UVnTime" w:hAnsi="UVnTime"/>
                <w:sz w:val="20"/>
                <w:szCs w:val="20"/>
                <w:lang w:eastAsia="ar-SA"/>
              </w:rPr>
              <w:t>34</w:t>
            </w:r>
          </w:p>
        </w:tc>
        <w:tc>
          <w:tcPr>
            <w:tcW w:w="639"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06AE0" w:rsidRDefault="004C174D" w:rsidP="0060038A">
            <w:pPr>
              <w:suppressAutoHyphens/>
              <w:jc w:val="center"/>
              <w:rPr>
                <w:rFonts w:ascii="UVnTime" w:hAnsi="UVnTime"/>
                <w:b/>
                <w:sz w:val="20"/>
                <w:szCs w:val="20"/>
                <w:lang w:eastAsia="ar-SA"/>
              </w:rPr>
            </w:pPr>
            <w:r w:rsidRPr="00D06AE0">
              <w:rPr>
                <w:rFonts w:ascii="UVnTime" w:hAnsi="UVnTime"/>
                <w:b/>
                <w:sz w:val="20"/>
                <w:szCs w:val="20"/>
                <w:lang w:eastAsia="ar-SA"/>
              </w:rPr>
              <w:t>70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hideMark/>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18</w:t>
            </w:r>
          </w:p>
        </w:tc>
        <w:tc>
          <w:tcPr>
            <w:tcW w:w="65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17</w:t>
            </w:r>
          </w:p>
        </w:tc>
        <w:tc>
          <w:tcPr>
            <w:tcW w:w="59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hideMark/>
          </w:tcPr>
          <w:p w:rsidR="004C174D" w:rsidRPr="00D06AE0" w:rsidRDefault="004C174D" w:rsidP="0060038A">
            <w:pPr>
              <w:suppressAutoHyphens/>
              <w:spacing w:before="22"/>
              <w:jc w:val="center"/>
              <w:rPr>
                <w:rFonts w:ascii="UVnTime" w:hAnsi="UVnTime"/>
                <w:b/>
                <w:color w:val="000000"/>
                <w:sz w:val="20"/>
                <w:szCs w:val="20"/>
                <w:lang w:eastAsia="ar-SA"/>
              </w:rPr>
            </w:pPr>
            <w:r w:rsidRPr="00D06AE0">
              <w:rPr>
                <w:rFonts w:ascii="UVnTime" w:hAnsi="UVnTime"/>
                <w:b/>
                <w:color w:val="000000"/>
                <w:sz w:val="20"/>
                <w:szCs w:val="20"/>
                <w:lang w:eastAsia="ar-SA"/>
              </w:rPr>
              <w:t>35</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hideMark/>
          </w:tcPr>
          <w:p w:rsidR="004C174D" w:rsidRPr="00DF6E6D" w:rsidRDefault="004C174D" w:rsidP="0060038A">
            <w:pPr>
              <w:suppressAutoHyphens/>
              <w:spacing w:before="22"/>
              <w:ind w:left="173"/>
              <w:jc w:val="center"/>
              <w:rPr>
                <w:rFonts w:ascii="UVnTime" w:hAnsi="UVnTime"/>
                <w:color w:val="000000"/>
                <w:sz w:val="20"/>
                <w:szCs w:val="20"/>
                <w:lang w:eastAsia="ar-SA"/>
              </w:rPr>
            </w:pPr>
            <w:r w:rsidRPr="00DF6E6D">
              <w:rPr>
                <w:rFonts w:ascii="UVnTime" w:hAnsi="UVnTime"/>
                <w:color w:val="000000"/>
                <w:sz w:val="20"/>
                <w:szCs w:val="20"/>
                <w:lang w:eastAsia="ar-SA"/>
              </w:rPr>
              <w:t>18</w:t>
            </w:r>
          </w:p>
        </w:tc>
        <w:tc>
          <w:tcPr>
            <w:tcW w:w="62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17</w:t>
            </w:r>
          </w:p>
        </w:tc>
        <w:tc>
          <w:tcPr>
            <w:tcW w:w="614"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right w:w="15" w:type="dxa"/>
            </w:tcMar>
            <w:hideMark/>
          </w:tcPr>
          <w:p w:rsidR="004C174D" w:rsidRPr="00D06AE0" w:rsidRDefault="004C174D" w:rsidP="0060038A">
            <w:pPr>
              <w:suppressAutoHyphens/>
              <w:spacing w:before="22"/>
              <w:jc w:val="center"/>
              <w:rPr>
                <w:rFonts w:ascii="UVnTime" w:hAnsi="UVnTime"/>
                <w:b/>
                <w:color w:val="000000"/>
                <w:sz w:val="20"/>
                <w:szCs w:val="20"/>
                <w:lang w:eastAsia="ar-SA"/>
              </w:rPr>
            </w:pPr>
            <w:r w:rsidRPr="00D06AE0">
              <w:rPr>
                <w:rFonts w:ascii="UVnTime" w:hAnsi="UVnTime"/>
                <w:b/>
                <w:color w:val="000000"/>
                <w:sz w:val="20"/>
                <w:szCs w:val="20"/>
                <w:lang w:eastAsia="ar-SA"/>
              </w:rPr>
              <w:t>35</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F6E6D" w:rsidRDefault="004C174D" w:rsidP="0060038A">
            <w:pPr>
              <w:suppressAutoHyphens/>
              <w:spacing w:before="22"/>
              <w:ind w:left="173"/>
              <w:jc w:val="center"/>
              <w:rPr>
                <w:rFonts w:ascii="UVnTime" w:hAnsi="UVnTime"/>
                <w:color w:val="000000"/>
                <w:sz w:val="20"/>
                <w:szCs w:val="20"/>
                <w:lang w:eastAsia="ar-SA"/>
              </w:rPr>
            </w:pPr>
            <w:r w:rsidRPr="00DF6E6D">
              <w:rPr>
                <w:rFonts w:ascii="UVnTime" w:hAnsi="UVnTime"/>
                <w:color w:val="000000"/>
                <w:sz w:val="20"/>
                <w:szCs w:val="20"/>
                <w:lang w:eastAsia="ar-SA"/>
              </w:rPr>
              <w:t>18</w:t>
            </w:r>
          </w:p>
        </w:tc>
        <w:tc>
          <w:tcPr>
            <w:tcW w:w="697"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17</w:t>
            </w:r>
          </w:p>
        </w:tc>
        <w:tc>
          <w:tcPr>
            <w:tcW w:w="644"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06AE0" w:rsidRDefault="004C174D" w:rsidP="0060038A">
            <w:pPr>
              <w:suppressAutoHyphens/>
              <w:spacing w:before="22"/>
              <w:jc w:val="center"/>
              <w:rPr>
                <w:rFonts w:ascii="UVnTime" w:hAnsi="UVnTime"/>
                <w:b/>
                <w:color w:val="000000"/>
                <w:sz w:val="20"/>
                <w:szCs w:val="20"/>
                <w:lang w:eastAsia="ar-SA"/>
              </w:rPr>
            </w:pPr>
            <w:r w:rsidRPr="00D06AE0">
              <w:rPr>
                <w:rFonts w:ascii="UVnTime" w:hAnsi="UVnTime"/>
                <w:b/>
                <w:color w:val="000000"/>
                <w:sz w:val="20"/>
                <w:szCs w:val="20"/>
                <w:lang w:eastAsia="ar-SA"/>
              </w:rPr>
              <w:t>35</w:t>
            </w:r>
          </w:p>
        </w:tc>
      </w:tr>
      <w:tr w:rsidR="004C174D" w:rsidRPr="00DF6E6D" w:rsidTr="0060038A">
        <w:trPr>
          <w:trHeight w:val="420"/>
        </w:trPr>
        <w:tc>
          <w:tcPr>
            <w:tcW w:w="57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right="158"/>
              <w:jc w:val="right"/>
              <w:rPr>
                <w:rFonts w:ascii="UVnTime" w:hAnsi="UVnTime"/>
                <w:color w:val="000000"/>
                <w:sz w:val="20"/>
                <w:szCs w:val="20"/>
                <w:lang w:eastAsia="ar-SA"/>
              </w:rPr>
            </w:pPr>
            <w:r>
              <w:rPr>
                <w:rFonts w:ascii="UVnTime" w:hAnsi="UVnTime"/>
                <w:color w:val="000000"/>
                <w:sz w:val="20"/>
                <w:szCs w:val="20"/>
                <w:lang w:eastAsia="ar-SA"/>
              </w:rPr>
              <w:t>18</w:t>
            </w:r>
          </w:p>
        </w:tc>
        <w:tc>
          <w:tcPr>
            <w:tcW w:w="1157"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sidRPr="00DF6E6D">
              <w:rPr>
                <w:rFonts w:ascii="UVnTime" w:hAnsi="UVnTime"/>
                <w:color w:val="000000"/>
                <w:spacing w:val="-12"/>
                <w:sz w:val="20"/>
                <w:szCs w:val="20"/>
                <w:lang w:eastAsia="ar-SA"/>
              </w:rPr>
              <w:t>Số</w:t>
            </w:r>
            <w:r w:rsidRPr="00DF6E6D">
              <w:rPr>
                <w:rFonts w:ascii="UVnTime" w:hAnsi="UVnTime"/>
                <w:color w:val="000000"/>
                <w:spacing w:val="-12"/>
                <w:sz w:val="20"/>
                <w:szCs w:val="20"/>
                <w:lang w:eastAsia="ar-SA"/>
              </w:rPr>
              <w:tab/>
              <w:t xml:space="preserve">tiết </w:t>
            </w:r>
          </w:p>
          <w:p w:rsidR="004C174D" w:rsidRPr="00DF6E6D" w:rsidRDefault="004C174D" w:rsidP="0060038A">
            <w:pPr>
              <w:suppressAutoHyphens/>
              <w:spacing w:before="22"/>
              <w:ind w:left="29"/>
              <w:jc w:val="center"/>
              <w:rPr>
                <w:rFonts w:ascii="UVnTime" w:hAnsi="UVnTime"/>
                <w:color w:val="000000"/>
                <w:spacing w:val="-12"/>
                <w:sz w:val="20"/>
                <w:szCs w:val="20"/>
                <w:lang w:eastAsia="ar-SA"/>
              </w:rPr>
            </w:pPr>
            <w:r>
              <w:rPr>
                <w:rFonts w:ascii="UVnTime" w:hAnsi="UVnTime"/>
                <w:color w:val="000000"/>
                <w:spacing w:val="-12"/>
                <w:sz w:val="20"/>
                <w:szCs w:val="20"/>
                <w:lang w:eastAsia="ar-SA"/>
              </w:rPr>
              <w:t>tăng  cường</w:t>
            </w:r>
            <w:r w:rsidRPr="00DF6E6D">
              <w:rPr>
                <w:rFonts w:ascii="UVnTime" w:hAnsi="UVnTime"/>
                <w:color w:val="000000"/>
                <w:spacing w:val="-12"/>
                <w:sz w:val="20"/>
                <w:szCs w:val="20"/>
                <w:lang w:eastAsia="ar-SA"/>
              </w:rPr>
              <w:t xml:space="preserve"> TV </w:t>
            </w:r>
          </w:p>
        </w:tc>
        <w:tc>
          <w:tcPr>
            <w:tcW w:w="700"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tcPr>
          <w:p w:rsidR="004C174D" w:rsidRPr="00DF6E6D" w:rsidRDefault="004C174D" w:rsidP="0060038A">
            <w:pPr>
              <w:suppressAutoHyphens/>
              <w:jc w:val="center"/>
              <w:rPr>
                <w:rFonts w:ascii="UVnTime" w:hAnsi="UVnTime"/>
                <w:sz w:val="20"/>
                <w:szCs w:val="20"/>
                <w:lang w:eastAsia="ar-SA"/>
              </w:rPr>
            </w:pPr>
            <w:r>
              <w:rPr>
                <w:rFonts w:ascii="UVnTime" w:hAnsi="UVnTime"/>
                <w:sz w:val="20"/>
                <w:szCs w:val="20"/>
                <w:lang w:eastAsia="ar-SA"/>
              </w:rPr>
              <w:t>108</w:t>
            </w:r>
          </w:p>
        </w:tc>
        <w:tc>
          <w:tcPr>
            <w:tcW w:w="720"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tcPr>
          <w:p w:rsidR="004C174D" w:rsidRPr="00DF6E6D" w:rsidRDefault="004C174D" w:rsidP="0060038A">
            <w:pPr>
              <w:suppressAutoHyphens/>
              <w:jc w:val="center"/>
              <w:rPr>
                <w:rFonts w:ascii="UVnTime" w:hAnsi="UVnTime"/>
                <w:sz w:val="20"/>
                <w:szCs w:val="20"/>
                <w:lang w:eastAsia="ar-SA"/>
              </w:rPr>
            </w:pPr>
            <w:r>
              <w:rPr>
                <w:rFonts w:ascii="UVnTime" w:hAnsi="UVnTime"/>
                <w:sz w:val="20"/>
                <w:szCs w:val="20"/>
                <w:lang w:eastAsia="ar-SA"/>
              </w:rPr>
              <w:t>102</w:t>
            </w:r>
          </w:p>
        </w:tc>
        <w:tc>
          <w:tcPr>
            <w:tcW w:w="63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tcPr>
          <w:p w:rsidR="004C174D" w:rsidRPr="00D06AE0" w:rsidRDefault="004C174D" w:rsidP="0060038A">
            <w:pPr>
              <w:suppressAutoHyphens/>
              <w:jc w:val="center"/>
              <w:rPr>
                <w:rFonts w:ascii="UVnTime" w:hAnsi="UVnTime"/>
                <w:b/>
                <w:sz w:val="20"/>
                <w:szCs w:val="20"/>
                <w:lang w:eastAsia="ar-SA"/>
              </w:rPr>
            </w:pPr>
            <w:r w:rsidRPr="00D06AE0">
              <w:rPr>
                <w:rFonts w:ascii="UVnTime" w:hAnsi="UVnTime"/>
                <w:b/>
                <w:sz w:val="20"/>
                <w:szCs w:val="20"/>
                <w:lang w:eastAsia="ar-SA"/>
              </w:rPr>
              <w:t>210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36</w:t>
            </w:r>
          </w:p>
        </w:tc>
        <w:tc>
          <w:tcPr>
            <w:tcW w:w="651"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34</w:t>
            </w:r>
          </w:p>
        </w:tc>
        <w:tc>
          <w:tcPr>
            <w:tcW w:w="594"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right w:w="15" w:type="dxa"/>
            </w:tcMar>
          </w:tcPr>
          <w:p w:rsidR="004C174D" w:rsidRPr="00D06AE0" w:rsidRDefault="004C174D" w:rsidP="0060038A">
            <w:pPr>
              <w:suppressAutoHyphens/>
              <w:spacing w:before="22"/>
              <w:jc w:val="center"/>
              <w:rPr>
                <w:rFonts w:ascii="UVnTime" w:hAnsi="UVnTime"/>
                <w:b/>
                <w:color w:val="000000"/>
                <w:sz w:val="20"/>
                <w:szCs w:val="20"/>
                <w:lang w:eastAsia="ar-SA"/>
              </w:rPr>
            </w:pPr>
            <w:r w:rsidRPr="00D06AE0">
              <w:rPr>
                <w:rFonts w:ascii="UVnTime" w:hAnsi="UVnTime"/>
                <w:b/>
                <w:color w:val="000000"/>
                <w:sz w:val="20"/>
                <w:szCs w:val="20"/>
                <w:lang w:eastAsia="ar-SA"/>
              </w:rPr>
              <w:t>70</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87"/>
              <w:rPr>
                <w:rFonts w:ascii="UVnTime" w:hAnsi="UVnTime"/>
                <w:color w:val="000000"/>
                <w:sz w:val="20"/>
                <w:szCs w:val="20"/>
                <w:lang w:eastAsia="ar-SA"/>
              </w:rPr>
            </w:pPr>
            <w:r w:rsidRPr="00DF6E6D">
              <w:rPr>
                <w:rFonts w:ascii="UVnTime" w:hAnsi="UVnTime"/>
                <w:color w:val="000000"/>
                <w:sz w:val="20"/>
                <w:szCs w:val="20"/>
                <w:lang w:eastAsia="ar-SA"/>
              </w:rPr>
              <w:t xml:space="preserve">36 </w:t>
            </w:r>
          </w:p>
        </w:tc>
        <w:tc>
          <w:tcPr>
            <w:tcW w:w="621"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bottom w:w="0" w:type="dxa"/>
              <w:right w:w="15" w:type="dxa"/>
            </w:tcMar>
            <w:hideMark/>
          </w:tcPr>
          <w:p w:rsidR="004C174D" w:rsidRPr="00DF6E6D" w:rsidRDefault="004C174D" w:rsidP="0060038A">
            <w:pPr>
              <w:suppressAutoHyphens/>
              <w:spacing w:before="22"/>
              <w:ind w:left="14"/>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34 </w:t>
            </w:r>
          </w:p>
        </w:tc>
        <w:tc>
          <w:tcPr>
            <w:tcW w:w="614" w:type="dxa"/>
            <w:tcBorders>
              <w:top w:val="single" w:sz="6" w:space="0" w:color="000000"/>
              <w:left w:val="single" w:sz="6" w:space="0" w:color="000000"/>
              <w:bottom w:val="single" w:sz="8" w:space="0" w:color="000000"/>
              <w:right w:val="single" w:sz="6" w:space="0" w:color="000000"/>
            </w:tcBorders>
            <w:shd w:val="clear" w:color="auto" w:fill="auto"/>
            <w:tcMar>
              <w:top w:w="15" w:type="dxa"/>
              <w:left w:w="15" w:type="dxa"/>
              <w:right w:w="15" w:type="dxa"/>
            </w:tcMar>
            <w:hideMark/>
          </w:tcPr>
          <w:p w:rsidR="004C174D" w:rsidRPr="00D06AE0" w:rsidRDefault="004C174D" w:rsidP="0060038A">
            <w:pPr>
              <w:suppressAutoHyphens/>
              <w:spacing w:before="22"/>
              <w:ind w:right="230"/>
              <w:jc w:val="right"/>
              <w:rPr>
                <w:rFonts w:ascii="UVnTime" w:hAnsi="UVnTime"/>
                <w:b/>
                <w:color w:val="000000"/>
                <w:sz w:val="20"/>
                <w:szCs w:val="20"/>
                <w:lang w:eastAsia="ar-SA"/>
              </w:rPr>
            </w:pPr>
            <w:r w:rsidRPr="00D06AE0">
              <w:rPr>
                <w:rFonts w:ascii="UVnTime" w:hAnsi="UVnTime"/>
                <w:b/>
                <w:color w:val="000000"/>
                <w:sz w:val="20"/>
                <w:szCs w:val="20"/>
                <w:lang w:eastAsia="ar-SA"/>
              </w:rPr>
              <w:t xml:space="preserve">70 </w:t>
            </w:r>
          </w:p>
        </w:tc>
        <w:tc>
          <w:tcPr>
            <w:tcW w:w="699"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F6E6D" w:rsidRDefault="004C174D" w:rsidP="0060038A">
            <w:pPr>
              <w:suppressAutoHyphens/>
              <w:spacing w:before="22"/>
              <w:ind w:left="173"/>
              <w:rPr>
                <w:rFonts w:ascii="UVnTime" w:hAnsi="UVnTime"/>
                <w:color w:val="000000"/>
                <w:sz w:val="20"/>
                <w:szCs w:val="20"/>
                <w:lang w:eastAsia="ar-SA"/>
              </w:rPr>
            </w:pPr>
            <w:r w:rsidRPr="00DF6E6D">
              <w:rPr>
                <w:rFonts w:ascii="UVnTime" w:hAnsi="UVnTime"/>
                <w:color w:val="000000"/>
                <w:sz w:val="20"/>
                <w:szCs w:val="20"/>
                <w:lang w:eastAsia="ar-SA"/>
              </w:rPr>
              <w:t xml:space="preserve">36 </w:t>
            </w:r>
          </w:p>
        </w:tc>
        <w:tc>
          <w:tcPr>
            <w:tcW w:w="697"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F6E6D" w:rsidRDefault="004C174D" w:rsidP="0060038A">
            <w:pPr>
              <w:suppressAutoHyphens/>
              <w:spacing w:before="22"/>
              <w:jc w:val="center"/>
              <w:rPr>
                <w:rFonts w:ascii="UVnTime" w:hAnsi="UVnTime"/>
                <w:color w:val="000000"/>
                <w:spacing w:val="-30"/>
                <w:sz w:val="20"/>
                <w:szCs w:val="20"/>
                <w:lang w:eastAsia="ar-SA"/>
              </w:rPr>
            </w:pPr>
            <w:r w:rsidRPr="00DF6E6D">
              <w:rPr>
                <w:rFonts w:ascii="UVnTime" w:hAnsi="UVnTime"/>
                <w:color w:val="000000"/>
                <w:spacing w:val="-30"/>
                <w:sz w:val="20"/>
                <w:szCs w:val="20"/>
                <w:lang w:eastAsia="ar-SA"/>
              </w:rPr>
              <w:t xml:space="preserve">34 </w:t>
            </w:r>
          </w:p>
        </w:tc>
        <w:tc>
          <w:tcPr>
            <w:tcW w:w="644" w:type="dxa"/>
            <w:tcBorders>
              <w:top w:val="single" w:sz="6" w:space="0" w:color="000000"/>
              <w:left w:val="single" w:sz="6" w:space="0" w:color="000000"/>
              <w:bottom w:val="single" w:sz="8" w:space="0" w:color="000000"/>
              <w:right w:val="single" w:sz="6" w:space="0" w:color="000000"/>
            </w:tcBorders>
            <w:shd w:val="clear" w:color="auto" w:fill="auto"/>
            <w:tcMar>
              <w:top w:w="22" w:type="dxa"/>
            </w:tcMar>
            <w:hideMark/>
          </w:tcPr>
          <w:p w:rsidR="004C174D" w:rsidRPr="00D06AE0" w:rsidRDefault="004C174D" w:rsidP="0060038A">
            <w:pPr>
              <w:suppressAutoHyphens/>
              <w:spacing w:before="22"/>
              <w:ind w:left="230"/>
              <w:rPr>
                <w:rFonts w:ascii="UVnTime" w:hAnsi="UVnTime"/>
                <w:b/>
                <w:color w:val="000000"/>
                <w:sz w:val="20"/>
                <w:szCs w:val="20"/>
                <w:lang w:eastAsia="ar-SA"/>
              </w:rPr>
            </w:pPr>
            <w:r w:rsidRPr="00D06AE0">
              <w:rPr>
                <w:rFonts w:ascii="UVnTime" w:hAnsi="UVnTime"/>
                <w:b/>
                <w:color w:val="000000"/>
                <w:sz w:val="20"/>
                <w:szCs w:val="20"/>
                <w:lang w:eastAsia="ar-SA"/>
              </w:rPr>
              <w:t>70</w:t>
            </w:r>
          </w:p>
        </w:tc>
      </w:tr>
      <w:tr w:rsidR="004C174D" w:rsidRPr="00DF6E6D" w:rsidTr="0060038A">
        <w:trPr>
          <w:trHeight w:val="435"/>
        </w:trPr>
        <w:tc>
          <w:tcPr>
            <w:tcW w:w="1736" w:type="dxa"/>
            <w:gridSpan w:val="2"/>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15"/>
              <w:rPr>
                <w:rFonts w:ascii="Arial" w:hAnsi="Arial" w:cs="Arial"/>
                <w:sz w:val="20"/>
                <w:szCs w:val="20"/>
                <w:lang w:eastAsia="ar-SA"/>
              </w:rPr>
            </w:pPr>
            <w:r w:rsidRPr="00DF6E6D">
              <w:rPr>
                <w:rFonts w:ascii="UVnTime" w:hAnsi="UVnTime"/>
                <w:b/>
                <w:bCs/>
                <w:color w:val="000000"/>
                <w:spacing w:val="-7"/>
                <w:sz w:val="20"/>
                <w:szCs w:val="20"/>
                <w:lang w:eastAsia="ar-SA"/>
              </w:rPr>
              <w:t xml:space="preserve">Tổng </w:t>
            </w:r>
            <w:r w:rsidRPr="00DF6E6D">
              <w:rPr>
                <w:rFonts w:ascii="UVnTime" w:hAnsi="UVnTime"/>
                <w:b/>
                <w:bCs/>
                <w:color w:val="000000"/>
                <w:spacing w:val="5"/>
                <w:sz w:val="20"/>
                <w:szCs w:val="20"/>
                <w:lang w:eastAsia="ar-SA"/>
              </w:rPr>
              <w:t>số</w:t>
            </w:r>
            <w:r w:rsidRPr="00DF6E6D">
              <w:rPr>
                <w:rFonts w:ascii="UVnTime" w:hAnsi="UVnTime"/>
                <w:b/>
                <w:bCs/>
                <w:color w:val="000000"/>
                <w:sz w:val="20"/>
                <w:szCs w:val="20"/>
                <w:lang w:eastAsia="ar-SA"/>
              </w:rPr>
              <w:t>tiết</w:t>
            </w: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jc w:val="center"/>
              <w:rPr>
                <w:rFonts w:ascii="Arial" w:hAnsi="Arial" w:cs="Arial"/>
                <w:sz w:val="20"/>
                <w:szCs w:val="20"/>
                <w:lang w:eastAsia="ar-SA"/>
              </w:rPr>
            </w:pPr>
            <w:r>
              <w:rPr>
                <w:rFonts w:ascii="Arial" w:hAnsi="Arial" w:cs="Arial"/>
                <w:sz w:val="20"/>
                <w:szCs w:val="20"/>
                <w:lang w:eastAsia="ar-SA"/>
              </w:rPr>
              <w:t>576</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right="158"/>
              <w:jc w:val="center"/>
              <w:rPr>
                <w:rFonts w:ascii="Arial" w:hAnsi="Arial" w:cs="Arial"/>
                <w:sz w:val="20"/>
                <w:szCs w:val="20"/>
                <w:lang w:eastAsia="ar-SA"/>
              </w:rPr>
            </w:pPr>
            <w:r>
              <w:rPr>
                <w:rFonts w:ascii="Arial" w:hAnsi="Arial" w:cs="Arial"/>
                <w:sz w:val="20"/>
                <w:szCs w:val="20"/>
                <w:lang w:eastAsia="ar-SA"/>
              </w:rPr>
              <w:t>544</w:t>
            </w:r>
          </w:p>
        </w:tc>
        <w:tc>
          <w:tcPr>
            <w:tcW w:w="63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DF6E6D" w:rsidRDefault="004C174D" w:rsidP="0060038A">
            <w:pPr>
              <w:suppressAutoHyphens/>
              <w:spacing w:before="22"/>
              <w:ind w:left="14"/>
              <w:jc w:val="center"/>
              <w:rPr>
                <w:rFonts w:ascii="Arial" w:hAnsi="Arial" w:cs="Arial"/>
                <w:sz w:val="20"/>
                <w:szCs w:val="20"/>
                <w:lang w:eastAsia="ar-SA"/>
              </w:rPr>
            </w:pPr>
            <w:r w:rsidRPr="00DF6E6D">
              <w:rPr>
                <w:rFonts w:ascii="UVnTime" w:hAnsi="UVnTime"/>
                <w:b/>
                <w:bCs/>
                <w:color w:val="000000"/>
                <w:sz w:val="20"/>
                <w:szCs w:val="20"/>
                <w:lang w:eastAsia="ar-SA"/>
              </w:rPr>
              <w:t>1120</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jc w:val="center"/>
              <w:rPr>
                <w:rFonts w:ascii="Arial" w:hAnsi="Arial" w:cs="Arial"/>
                <w:sz w:val="20"/>
                <w:szCs w:val="20"/>
                <w:lang w:eastAsia="ar-SA"/>
              </w:rPr>
            </w:pPr>
            <w:r>
              <w:rPr>
                <w:rFonts w:ascii="Arial" w:hAnsi="Arial" w:cs="Arial"/>
                <w:sz w:val="20"/>
                <w:szCs w:val="20"/>
                <w:lang w:eastAsia="ar-SA"/>
              </w:rPr>
              <w:t>648</w:t>
            </w:r>
          </w:p>
        </w:tc>
        <w:tc>
          <w:tcPr>
            <w:tcW w:w="651"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4"/>
              <w:jc w:val="center"/>
              <w:rPr>
                <w:rFonts w:ascii="Arial" w:hAnsi="Arial" w:cs="Arial"/>
                <w:sz w:val="20"/>
                <w:szCs w:val="20"/>
                <w:lang w:eastAsia="ar-SA"/>
              </w:rPr>
            </w:pPr>
            <w:r>
              <w:rPr>
                <w:rFonts w:ascii="Arial" w:hAnsi="Arial" w:cs="Arial"/>
                <w:sz w:val="20"/>
                <w:szCs w:val="20"/>
                <w:lang w:eastAsia="ar-SA"/>
              </w:rPr>
              <w:t>612</w:t>
            </w:r>
          </w:p>
        </w:tc>
        <w:tc>
          <w:tcPr>
            <w:tcW w:w="59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06AE0" w:rsidRDefault="004C174D" w:rsidP="0060038A">
            <w:pPr>
              <w:suppressAutoHyphens/>
              <w:spacing w:before="22"/>
              <w:ind w:right="86"/>
              <w:jc w:val="center"/>
              <w:rPr>
                <w:rFonts w:ascii="Arial" w:hAnsi="Arial" w:cs="Arial"/>
                <w:b/>
                <w:sz w:val="20"/>
                <w:szCs w:val="20"/>
                <w:lang w:eastAsia="ar-SA"/>
              </w:rPr>
            </w:pPr>
            <w:r w:rsidRPr="00D06AE0">
              <w:rPr>
                <w:rFonts w:ascii="Arial" w:hAnsi="Arial" w:cs="Arial"/>
                <w:b/>
                <w:sz w:val="20"/>
                <w:szCs w:val="20"/>
                <w:lang w:eastAsia="ar-SA"/>
              </w:rPr>
              <w:t>1260</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29"/>
              <w:jc w:val="center"/>
              <w:rPr>
                <w:rFonts w:ascii="Arial" w:hAnsi="Arial" w:cs="Arial"/>
                <w:sz w:val="20"/>
                <w:szCs w:val="20"/>
                <w:lang w:eastAsia="ar-SA"/>
              </w:rPr>
            </w:pPr>
            <w:r>
              <w:rPr>
                <w:rFonts w:ascii="Arial" w:hAnsi="Arial" w:cs="Arial"/>
                <w:sz w:val="20"/>
                <w:szCs w:val="20"/>
                <w:lang w:eastAsia="ar-SA"/>
              </w:rPr>
              <w:t>684</w:t>
            </w: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4"/>
              <w:jc w:val="center"/>
              <w:rPr>
                <w:rFonts w:ascii="Arial" w:hAnsi="Arial" w:cs="Arial"/>
                <w:sz w:val="20"/>
                <w:szCs w:val="20"/>
                <w:lang w:eastAsia="ar-SA"/>
              </w:rPr>
            </w:pPr>
            <w:r>
              <w:rPr>
                <w:rFonts w:ascii="Arial" w:hAnsi="Arial" w:cs="Arial"/>
                <w:sz w:val="20"/>
                <w:szCs w:val="20"/>
                <w:lang w:eastAsia="ar-SA"/>
              </w:rPr>
              <w:t>646</w:t>
            </w:r>
          </w:p>
        </w:tc>
        <w:tc>
          <w:tcPr>
            <w:tcW w:w="61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B63438" w:rsidRDefault="004C174D" w:rsidP="0060038A">
            <w:pPr>
              <w:suppressAutoHyphens/>
              <w:spacing w:before="22"/>
              <w:ind w:left="115"/>
              <w:rPr>
                <w:rFonts w:ascii="Arial" w:hAnsi="Arial" w:cs="Arial"/>
                <w:b/>
                <w:sz w:val="20"/>
                <w:szCs w:val="20"/>
                <w:lang w:eastAsia="ar-SA"/>
              </w:rPr>
            </w:pPr>
            <w:r w:rsidRPr="00B63438">
              <w:rPr>
                <w:rFonts w:ascii="Arial" w:hAnsi="Arial" w:cs="Arial"/>
                <w:b/>
                <w:sz w:val="20"/>
                <w:szCs w:val="20"/>
                <w:lang w:eastAsia="ar-SA"/>
              </w:rPr>
              <w:t>1330</w:t>
            </w:r>
          </w:p>
        </w:tc>
        <w:tc>
          <w:tcPr>
            <w:tcW w:w="699"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29"/>
              <w:jc w:val="center"/>
              <w:rPr>
                <w:rFonts w:ascii="Arial" w:hAnsi="Arial" w:cs="Arial"/>
                <w:sz w:val="20"/>
                <w:szCs w:val="20"/>
                <w:lang w:eastAsia="ar-SA"/>
              </w:rPr>
            </w:pPr>
            <w:r>
              <w:rPr>
                <w:rFonts w:ascii="Arial" w:hAnsi="Arial" w:cs="Arial"/>
                <w:sz w:val="20"/>
                <w:szCs w:val="20"/>
                <w:lang w:eastAsia="ar-SA"/>
              </w:rPr>
              <w:t>684</w:t>
            </w: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tcPr>
          <w:p w:rsidR="004C174D" w:rsidRPr="00DF6E6D" w:rsidRDefault="004C174D" w:rsidP="0060038A">
            <w:pPr>
              <w:suppressAutoHyphens/>
              <w:spacing w:before="22"/>
              <w:ind w:left="14"/>
              <w:jc w:val="center"/>
              <w:rPr>
                <w:rFonts w:ascii="Arial" w:hAnsi="Arial" w:cs="Arial"/>
                <w:sz w:val="20"/>
                <w:szCs w:val="20"/>
                <w:lang w:eastAsia="ar-SA"/>
              </w:rPr>
            </w:pPr>
            <w:r>
              <w:rPr>
                <w:rFonts w:ascii="Arial" w:hAnsi="Arial" w:cs="Arial"/>
                <w:sz w:val="20"/>
                <w:szCs w:val="20"/>
                <w:lang w:eastAsia="ar-SA"/>
              </w:rPr>
              <w:t>646</w:t>
            </w: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22" w:type="dxa"/>
              <w:left w:w="15" w:type="dxa"/>
              <w:bottom w:w="0" w:type="dxa"/>
              <w:right w:w="15" w:type="dxa"/>
            </w:tcMar>
            <w:hideMark/>
          </w:tcPr>
          <w:p w:rsidR="004C174D" w:rsidRPr="00B63438" w:rsidRDefault="004C174D" w:rsidP="0060038A">
            <w:pPr>
              <w:suppressAutoHyphens/>
              <w:spacing w:before="22"/>
              <w:ind w:left="115"/>
              <w:rPr>
                <w:rFonts w:ascii="Arial" w:hAnsi="Arial" w:cs="Arial"/>
                <w:b/>
                <w:sz w:val="20"/>
                <w:szCs w:val="20"/>
                <w:lang w:eastAsia="ar-SA"/>
              </w:rPr>
            </w:pPr>
            <w:r w:rsidRPr="00B63438">
              <w:rPr>
                <w:rFonts w:ascii="Arial" w:hAnsi="Arial" w:cs="Arial"/>
                <w:b/>
                <w:sz w:val="20"/>
                <w:szCs w:val="20"/>
                <w:lang w:eastAsia="ar-SA"/>
              </w:rPr>
              <w:t>1330</w:t>
            </w:r>
          </w:p>
        </w:tc>
      </w:tr>
      <w:tr w:rsidR="004C174D" w:rsidRPr="00DF6E6D" w:rsidTr="0060038A">
        <w:trPr>
          <w:trHeight w:val="796"/>
        </w:trPr>
        <w:tc>
          <w:tcPr>
            <w:tcW w:w="1736" w:type="dxa"/>
            <w:gridSpan w:val="2"/>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15"/>
              <w:rPr>
                <w:rFonts w:ascii="Arial" w:hAnsi="Arial" w:cs="Arial"/>
                <w:sz w:val="20"/>
                <w:szCs w:val="20"/>
                <w:lang w:eastAsia="ar-SA"/>
              </w:rPr>
            </w:pPr>
            <w:r w:rsidRPr="00DF6E6D">
              <w:rPr>
                <w:rFonts w:ascii="UVnTime" w:hAnsi="UVnTime"/>
                <w:b/>
                <w:bCs/>
                <w:color w:val="000000"/>
                <w:sz w:val="20"/>
                <w:szCs w:val="20"/>
                <w:lang w:eastAsia="ar-SA"/>
              </w:rPr>
              <w:t>Số</w:t>
            </w:r>
            <w:r w:rsidRPr="00DF6E6D">
              <w:rPr>
                <w:rFonts w:ascii="UVnTime" w:hAnsi="UVnTime"/>
                <w:b/>
                <w:bCs/>
                <w:color w:val="000000"/>
                <w:spacing w:val="-4"/>
                <w:sz w:val="20"/>
                <w:szCs w:val="20"/>
                <w:lang w:eastAsia="ar-SA"/>
              </w:rPr>
              <w:t>tiết/tuần</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sidRPr="00DF6E6D">
              <w:rPr>
                <w:rFonts w:ascii="UVnTime" w:hAnsi="UVnTime"/>
                <w:b/>
                <w:bCs/>
                <w:color w:val="000000"/>
                <w:sz w:val="20"/>
                <w:szCs w:val="20"/>
                <w:lang w:eastAsia="ar-SA"/>
              </w:rPr>
              <w:t xml:space="preserve">1120 </w:t>
            </w:r>
            <w:r w:rsidRPr="00DF6E6D">
              <w:rPr>
                <w:rFonts w:ascii="UVnTime" w:hAnsi="UVnTime"/>
                <w:b/>
                <w:bCs/>
                <w:color w:val="000000"/>
                <w:spacing w:val="-2"/>
                <w:sz w:val="20"/>
                <w:szCs w:val="20"/>
                <w:lang w:eastAsia="ar-SA"/>
              </w:rPr>
              <w:t>tiết/35</w:t>
            </w:r>
            <w:r w:rsidRPr="00DF6E6D">
              <w:rPr>
                <w:rFonts w:ascii="UVnTime" w:hAnsi="UVnTime"/>
                <w:b/>
                <w:bCs/>
                <w:color w:val="000000"/>
                <w:spacing w:val="-5"/>
                <w:sz w:val="20"/>
                <w:szCs w:val="20"/>
                <w:lang w:eastAsia="ar-SA"/>
              </w:rPr>
              <w:t>tuần</w:t>
            </w:r>
          </w:p>
          <w:p w:rsidR="004C174D" w:rsidRPr="00DF6E6D" w:rsidRDefault="004C174D" w:rsidP="0060038A">
            <w:pPr>
              <w:suppressAutoHyphens/>
              <w:spacing w:before="72"/>
              <w:ind w:left="14"/>
              <w:jc w:val="center"/>
              <w:rPr>
                <w:rFonts w:ascii="Arial" w:hAnsi="Arial" w:cs="Arial"/>
                <w:sz w:val="20"/>
                <w:szCs w:val="20"/>
                <w:lang w:eastAsia="ar-SA"/>
              </w:rPr>
            </w:pPr>
            <w:r w:rsidRPr="00DF6E6D">
              <w:rPr>
                <w:rFonts w:ascii="UVnTime" w:hAnsi="UVnTime"/>
                <w:b/>
                <w:bCs/>
                <w:color w:val="000000"/>
                <w:sz w:val="20"/>
                <w:szCs w:val="20"/>
                <w:lang w:eastAsia="ar-SA"/>
              </w:rPr>
              <w:t>= 32tiết</w:t>
            </w:r>
          </w:p>
        </w:tc>
        <w:tc>
          <w:tcPr>
            <w:tcW w:w="1944" w:type="dxa"/>
            <w:gridSpan w:val="3"/>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14"/>
              <w:jc w:val="center"/>
              <w:rPr>
                <w:rFonts w:ascii="Arial" w:hAnsi="Arial" w:cs="Arial"/>
                <w:sz w:val="20"/>
                <w:szCs w:val="20"/>
                <w:lang w:eastAsia="ar-SA"/>
              </w:rPr>
            </w:pPr>
            <w:r>
              <w:rPr>
                <w:rFonts w:ascii="UVnTime" w:hAnsi="UVnTime"/>
                <w:b/>
                <w:bCs/>
                <w:color w:val="000000"/>
                <w:sz w:val="20"/>
                <w:szCs w:val="20"/>
                <w:lang w:eastAsia="ar-SA"/>
              </w:rPr>
              <w:t>1260</w:t>
            </w:r>
            <w:r w:rsidRPr="00DF6E6D">
              <w:rPr>
                <w:rFonts w:ascii="UVnTime" w:hAnsi="UVnTime"/>
                <w:b/>
                <w:bCs/>
                <w:color w:val="000000"/>
                <w:spacing w:val="-2"/>
                <w:sz w:val="20"/>
                <w:szCs w:val="20"/>
                <w:lang w:eastAsia="ar-SA"/>
              </w:rPr>
              <w:t>tiết/35</w:t>
            </w:r>
            <w:r w:rsidRPr="00DF6E6D">
              <w:rPr>
                <w:rFonts w:ascii="UVnTime" w:hAnsi="UVnTime"/>
                <w:b/>
                <w:bCs/>
                <w:color w:val="000000"/>
                <w:spacing w:val="-5"/>
                <w:sz w:val="20"/>
                <w:szCs w:val="20"/>
                <w:lang w:eastAsia="ar-SA"/>
              </w:rPr>
              <w:t>tuần</w:t>
            </w:r>
          </w:p>
          <w:p w:rsidR="004C174D" w:rsidRPr="00DF6E6D" w:rsidRDefault="004C174D" w:rsidP="0060038A">
            <w:pPr>
              <w:suppressAutoHyphens/>
              <w:spacing w:before="72"/>
              <w:ind w:left="14"/>
              <w:jc w:val="center"/>
              <w:rPr>
                <w:rFonts w:ascii="Arial" w:hAnsi="Arial" w:cs="Arial"/>
                <w:sz w:val="20"/>
                <w:szCs w:val="20"/>
                <w:lang w:eastAsia="ar-SA"/>
              </w:rPr>
            </w:pPr>
            <w:r>
              <w:rPr>
                <w:rFonts w:ascii="UVnTime" w:hAnsi="UVnTime"/>
                <w:b/>
                <w:bCs/>
                <w:color w:val="000000"/>
                <w:sz w:val="20"/>
                <w:szCs w:val="20"/>
                <w:lang w:eastAsia="ar-SA"/>
              </w:rPr>
              <w:t>= 36</w:t>
            </w:r>
            <w:r w:rsidRPr="00DF6E6D">
              <w:rPr>
                <w:rFonts w:ascii="UVnTime" w:hAnsi="UVnTime"/>
                <w:b/>
                <w:bCs/>
                <w:color w:val="000000"/>
                <w:sz w:val="20"/>
                <w:szCs w:val="20"/>
                <w:lang w:eastAsia="ar-SA"/>
              </w:rPr>
              <w:t>tiết</w:t>
            </w:r>
          </w:p>
        </w:tc>
        <w:tc>
          <w:tcPr>
            <w:tcW w:w="1934" w:type="dxa"/>
            <w:gridSpan w:val="3"/>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43"/>
              <w:jc w:val="center"/>
              <w:rPr>
                <w:rFonts w:ascii="Arial" w:hAnsi="Arial" w:cs="Arial"/>
                <w:sz w:val="20"/>
                <w:szCs w:val="20"/>
                <w:lang w:eastAsia="ar-SA"/>
              </w:rPr>
            </w:pPr>
            <w:r>
              <w:rPr>
                <w:rFonts w:ascii="UVnTime" w:hAnsi="UVnTime"/>
                <w:b/>
                <w:bCs/>
                <w:color w:val="000000"/>
                <w:sz w:val="20"/>
                <w:szCs w:val="20"/>
                <w:lang w:eastAsia="ar-SA"/>
              </w:rPr>
              <w:t>1330</w:t>
            </w:r>
            <w:r w:rsidRPr="00DF6E6D">
              <w:rPr>
                <w:rFonts w:ascii="UVnTime" w:hAnsi="UVnTime"/>
                <w:b/>
                <w:bCs/>
                <w:color w:val="000000"/>
                <w:spacing w:val="-2"/>
                <w:sz w:val="20"/>
                <w:szCs w:val="20"/>
                <w:lang w:eastAsia="ar-SA"/>
              </w:rPr>
              <w:t>tiết/35</w:t>
            </w:r>
            <w:r w:rsidRPr="00DF6E6D">
              <w:rPr>
                <w:rFonts w:ascii="UVnTime" w:hAnsi="UVnTime"/>
                <w:b/>
                <w:bCs/>
                <w:color w:val="000000"/>
                <w:spacing w:val="-5"/>
                <w:sz w:val="20"/>
                <w:szCs w:val="20"/>
                <w:lang w:eastAsia="ar-SA"/>
              </w:rPr>
              <w:t>tuần</w:t>
            </w:r>
          </w:p>
          <w:p w:rsidR="004C174D" w:rsidRPr="00DF6E6D" w:rsidRDefault="004C174D" w:rsidP="0060038A">
            <w:pPr>
              <w:suppressAutoHyphens/>
              <w:spacing w:before="72"/>
              <w:ind w:left="14"/>
              <w:jc w:val="center"/>
              <w:rPr>
                <w:rFonts w:ascii="Arial" w:hAnsi="Arial" w:cs="Arial"/>
                <w:sz w:val="20"/>
                <w:szCs w:val="20"/>
                <w:lang w:eastAsia="ar-SA"/>
              </w:rPr>
            </w:pPr>
            <w:r>
              <w:rPr>
                <w:rFonts w:ascii="UVnTime" w:hAnsi="UVnTime"/>
                <w:b/>
                <w:bCs/>
                <w:color w:val="000000"/>
                <w:sz w:val="20"/>
                <w:szCs w:val="20"/>
                <w:lang w:eastAsia="ar-SA"/>
              </w:rPr>
              <w:t>= 38</w:t>
            </w:r>
            <w:r w:rsidRPr="00DF6E6D">
              <w:rPr>
                <w:rFonts w:ascii="UVnTime" w:hAnsi="UVnTime"/>
                <w:b/>
                <w:bCs/>
                <w:color w:val="000000"/>
                <w:sz w:val="20"/>
                <w:szCs w:val="20"/>
                <w:lang w:eastAsia="ar-SA"/>
              </w:rPr>
              <w:t>tiết</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tcMar>
              <w:top w:w="23" w:type="dxa"/>
              <w:left w:w="15" w:type="dxa"/>
              <w:bottom w:w="0" w:type="dxa"/>
              <w:right w:w="15" w:type="dxa"/>
            </w:tcMar>
            <w:hideMark/>
          </w:tcPr>
          <w:p w:rsidR="004C174D" w:rsidRPr="00DF6E6D" w:rsidRDefault="004C174D" w:rsidP="0060038A">
            <w:pPr>
              <w:suppressAutoHyphens/>
              <w:spacing w:before="23"/>
              <w:ind w:left="43"/>
              <w:jc w:val="center"/>
              <w:rPr>
                <w:rFonts w:ascii="Arial" w:hAnsi="Arial" w:cs="Arial"/>
                <w:sz w:val="20"/>
                <w:szCs w:val="20"/>
                <w:lang w:eastAsia="ar-SA"/>
              </w:rPr>
            </w:pPr>
            <w:r>
              <w:rPr>
                <w:rFonts w:ascii="UVnTime" w:hAnsi="UVnTime"/>
                <w:b/>
                <w:bCs/>
                <w:color w:val="000000"/>
                <w:sz w:val="20"/>
                <w:szCs w:val="20"/>
                <w:lang w:eastAsia="ar-SA"/>
              </w:rPr>
              <w:t>1330</w:t>
            </w:r>
            <w:r w:rsidRPr="00DF6E6D">
              <w:rPr>
                <w:rFonts w:ascii="UVnTime" w:hAnsi="UVnTime"/>
                <w:b/>
                <w:bCs/>
                <w:color w:val="000000"/>
                <w:spacing w:val="-2"/>
                <w:sz w:val="20"/>
                <w:szCs w:val="20"/>
                <w:lang w:eastAsia="ar-SA"/>
              </w:rPr>
              <w:t>tiết/35</w:t>
            </w:r>
            <w:r w:rsidRPr="00DF6E6D">
              <w:rPr>
                <w:rFonts w:ascii="UVnTime" w:hAnsi="UVnTime"/>
                <w:b/>
                <w:bCs/>
                <w:color w:val="000000"/>
                <w:spacing w:val="-5"/>
                <w:sz w:val="20"/>
                <w:szCs w:val="20"/>
                <w:lang w:eastAsia="ar-SA"/>
              </w:rPr>
              <w:t>tuần</w:t>
            </w:r>
          </w:p>
          <w:p w:rsidR="004C174D" w:rsidRPr="00DF6E6D" w:rsidRDefault="004C174D" w:rsidP="0060038A">
            <w:pPr>
              <w:suppressAutoHyphens/>
              <w:spacing w:before="72"/>
              <w:ind w:left="14"/>
              <w:jc w:val="center"/>
              <w:rPr>
                <w:rFonts w:ascii="Arial" w:hAnsi="Arial" w:cs="Arial"/>
                <w:sz w:val="20"/>
                <w:szCs w:val="20"/>
                <w:lang w:eastAsia="ar-SA"/>
              </w:rPr>
            </w:pPr>
            <w:r>
              <w:rPr>
                <w:rFonts w:ascii="UVnTime" w:hAnsi="UVnTime"/>
                <w:b/>
                <w:bCs/>
                <w:color w:val="000000"/>
                <w:sz w:val="20"/>
                <w:szCs w:val="20"/>
                <w:lang w:eastAsia="ar-SA"/>
              </w:rPr>
              <w:t>= 38</w:t>
            </w:r>
            <w:r w:rsidRPr="00DF6E6D">
              <w:rPr>
                <w:rFonts w:ascii="UVnTime" w:hAnsi="UVnTime"/>
                <w:b/>
                <w:bCs/>
                <w:color w:val="000000"/>
                <w:sz w:val="20"/>
                <w:szCs w:val="20"/>
                <w:lang w:eastAsia="ar-SA"/>
              </w:rPr>
              <w:t>tiết</w:t>
            </w:r>
          </w:p>
        </w:tc>
      </w:tr>
      <w:tr w:rsidR="004C174D" w:rsidRPr="00DF6E6D" w:rsidTr="0060038A">
        <w:trPr>
          <w:trHeight w:val="780"/>
        </w:trPr>
        <w:tc>
          <w:tcPr>
            <w:tcW w:w="1736" w:type="dxa"/>
            <w:gridSpan w:val="2"/>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7"/>
              <w:ind w:left="504"/>
              <w:rPr>
                <w:rFonts w:ascii="Arial" w:hAnsi="Arial" w:cs="Arial"/>
                <w:sz w:val="20"/>
                <w:szCs w:val="20"/>
                <w:lang w:eastAsia="ar-SA"/>
              </w:rPr>
            </w:pPr>
            <w:r w:rsidRPr="00DF6E6D">
              <w:rPr>
                <w:rFonts w:ascii="UVnTime" w:hAnsi="UVnTime"/>
                <w:b/>
                <w:bCs/>
                <w:color w:val="000000"/>
                <w:sz w:val="20"/>
                <w:szCs w:val="20"/>
                <w:lang w:eastAsia="ar-SA"/>
              </w:rPr>
              <w:t>Số</w:t>
            </w:r>
            <w:r w:rsidRPr="00DF6E6D">
              <w:rPr>
                <w:rFonts w:ascii="UVnTime" w:hAnsi="UVnTime"/>
                <w:b/>
                <w:bCs/>
                <w:color w:val="000000"/>
                <w:spacing w:val="-7"/>
                <w:sz w:val="20"/>
                <w:szCs w:val="20"/>
                <w:lang w:eastAsia="ar-SA"/>
              </w:rPr>
              <w:t>buổi</w:t>
            </w:r>
          </w:p>
          <w:p w:rsidR="004C174D" w:rsidRPr="00DF6E6D" w:rsidRDefault="004C174D" w:rsidP="0060038A">
            <w:pPr>
              <w:suppressAutoHyphens/>
              <w:spacing w:before="73"/>
              <w:ind w:left="446"/>
              <w:rPr>
                <w:rFonts w:ascii="Arial" w:hAnsi="Arial" w:cs="Arial"/>
                <w:sz w:val="20"/>
                <w:szCs w:val="20"/>
                <w:lang w:eastAsia="ar-SA"/>
              </w:rPr>
            </w:pPr>
            <w:r w:rsidRPr="00DF6E6D">
              <w:rPr>
                <w:rFonts w:ascii="UVnTime" w:hAnsi="UVnTime"/>
                <w:b/>
                <w:bCs/>
                <w:color w:val="000000"/>
                <w:spacing w:val="-6"/>
                <w:sz w:val="20"/>
                <w:szCs w:val="20"/>
                <w:lang w:eastAsia="ar-SA"/>
              </w:rPr>
              <w:t>dạy/tuần</w:t>
            </w:r>
          </w:p>
        </w:tc>
        <w:tc>
          <w:tcPr>
            <w:tcW w:w="2059" w:type="dxa"/>
            <w:gridSpan w:val="3"/>
            <w:tcBorders>
              <w:top w:val="single" w:sz="6" w:space="0" w:color="000000"/>
              <w:left w:val="single" w:sz="6" w:space="0" w:color="000000"/>
              <w:bottom w:val="single" w:sz="6" w:space="0" w:color="000000"/>
              <w:right w:val="single" w:sz="6" w:space="0" w:color="000000"/>
            </w:tcBorders>
            <w:shd w:val="clear" w:color="auto" w:fill="auto"/>
            <w:tcMar>
              <w:top w:w="188" w:type="dxa"/>
              <w:left w:w="15" w:type="dxa"/>
              <w:bottom w:w="0" w:type="dxa"/>
              <w:right w:w="15" w:type="dxa"/>
            </w:tcMar>
            <w:hideMark/>
          </w:tcPr>
          <w:p w:rsidR="004C174D" w:rsidRPr="00DF6E6D" w:rsidRDefault="004C174D" w:rsidP="0060038A">
            <w:pPr>
              <w:suppressAutoHyphens/>
              <w:spacing w:before="188"/>
              <w:jc w:val="center"/>
              <w:rPr>
                <w:rFonts w:ascii="Arial" w:hAnsi="Arial" w:cs="Arial"/>
                <w:sz w:val="20"/>
                <w:szCs w:val="20"/>
                <w:lang w:eastAsia="ar-SA"/>
              </w:rPr>
            </w:pPr>
            <w:r>
              <w:rPr>
                <w:rFonts w:ascii="UVnTime" w:hAnsi="UVnTime"/>
                <w:b/>
                <w:bCs/>
                <w:color w:val="000000"/>
                <w:sz w:val="20"/>
                <w:szCs w:val="20"/>
                <w:lang w:eastAsia="ar-SA"/>
              </w:rPr>
              <w:t>8</w:t>
            </w:r>
            <w:r w:rsidRPr="00DF6E6D">
              <w:rPr>
                <w:rFonts w:ascii="UVnTime" w:hAnsi="UVnTime"/>
                <w:b/>
                <w:bCs/>
                <w:color w:val="000000"/>
                <w:spacing w:val="-7"/>
                <w:sz w:val="20"/>
                <w:szCs w:val="20"/>
                <w:lang w:eastAsia="ar-SA"/>
              </w:rPr>
              <w:t>buổi</w:t>
            </w:r>
          </w:p>
        </w:tc>
        <w:tc>
          <w:tcPr>
            <w:tcW w:w="1944" w:type="dxa"/>
            <w:gridSpan w:val="3"/>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188"/>
              <w:jc w:val="center"/>
              <w:rPr>
                <w:rFonts w:ascii="Arial" w:hAnsi="Arial" w:cs="Arial"/>
                <w:sz w:val="20"/>
                <w:szCs w:val="20"/>
                <w:lang w:eastAsia="ar-SA"/>
              </w:rPr>
            </w:pPr>
            <w:r w:rsidRPr="00DF6E6D">
              <w:rPr>
                <w:rFonts w:ascii="UVnTime" w:hAnsi="UVnTime"/>
                <w:b/>
                <w:bCs/>
                <w:color w:val="000000"/>
                <w:sz w:val="20"/>
                <w:szCs w:val="20"/>
                <w:lang w:eastAsia="ar-SA"/>
              </w:rPr>
              <w:t>9</w:t>
            </w:r>
            <w:r w:rsidRPr="00DF6E6D">
              <w:rPr>
                <w:rFonts w:ascii="UVnTime" w:hAnsi="UVnTime"/>
                <w:b/>
                <w:bCs/>
                <w:color w:val="000000"/>
                <w:spacing w:val="-7"/>
                <w:sz w:val="20"/>
                <w:szCs w:val="20"/>
                <w:lang w:eastAsia="ar-SA"/>
              </w:rPr>
              <w:t>buổi</w:t>
            </w:r>
          </w:p>
        </w:tc>
        <w:tc>
          <w:tcPr>
            <w:tcW w:w="1934" w:type="dxa"/>
            <w:gridSpan w:val="3"/>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188"/>
              <w:ind w:left="29"/>
              <w:jc w:val="center"/>
              <w:rPr>
                <w:rFonts w:ascii="Arial" w:hAnsi="Arial" w:cs="Arial"/>
                <w:sz w:val="20"/>
                <w:szCs w:val="20"/>
                <w:lang w:eastAsia="ar-SA"/>
              </w:rPr>
            </w:pPr>
            <w:r>
              <w:rPr>
                <w:rFonts w:ascii="UVnTime" w:hAnsi="UVnTime"/>
                <w:b/>
                <w:bCs/>
                <w:color w:val="000000"/>
                <w:sz w:val="20"/>
                <w:szCs w:val="20"/>
                <w:lang w:eastAsia="ar-SA"/>
              </w:rPr>
              <w:t>10</w:t>
            </w:r>
            <w:r w:rsidRPr="00DF6E6D">
              <w:rPr>
                <w:rFonts w:ascii="UVnTime" w:hAnsi="UVnTime"/>
                <w:b/>
                <w:bCs/>
                <w:color w:val="000000"/>
                <w:spacing w:val="-7"/>
                <w:sz w:val="20"/>
                <w:szCs w:val="20"/>
                <w:lang w:eastAsia="ar-SA"/>
              </w:rPr>
              <w:t>buổi</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tcMar>
              <w:top w:w="7" w:type="dxa"/>
              <w:left w:w="15" w:type="dxa"/>
              <w:bottom w:w="0" w:type="dxa"/>
              <w:right w:w="15" w:type="dxa"/>
            </w:tcMar>
            <w:hideMark/>
          </w:tcPr>
          <w:p w:rsidR="004C174D" w:rsidRPr="00DF6E6D" w:rsidRDefault="004C174D" w:rsidP="0060038A">
            <w:pPr>
              <w:suppressAutoHyphens/>
              <w:spacing w:before="188"/>
              <w:jc w:val="center"/>
              <w:rPr>
                <w:rFonts w:ascii="Arial" w:hAnsi="Arial" w:cs="Arial"/>
                <w:sz w:val="20"/>
                <w:szCs w:val="20"/>
                <w:lang w:eastAsia="ar-SA"/>
              </w:rPr>
            </w:pPr>
            <w:r>
              <w:rPr>
                <w:rFonts w:ascii="UVnTime" w:hAnsi="UVnTime"/>
                <w:b/>
                <w:bCs/>
                <w:color w:val="000000"/>
                <w:spacing w:val="-1"/>
                <w:sz w:val="20"/>
                <w:szCs w:val="20"/>
                <w:lang w:eastAsia="ar-SA"/>
              </w:rPr>
              <w:t>10</w:t>
            </w:r>
            <w:bookmarkStart w:id="0" w:name="_GoBack"/>
            <w:bookmarkEnd w:id="0"/>
            <w:r w:rsidRPr="00DF6E6D">
              <w:rPr>
                <w:rFonts w:ascii="UVnTime" w:hAnsi="UVnTime"/>
                <w:b/>
                <w:bCs/>
                <w:color w:val="000000"/>
                <w:spacing w:val="-7"/>
                <w:sz w:val="20"/>
                <w:szCs w:val="20"/>
                <w:lang w:eastAsia="ar-SA"/>
              </w:rPr>
              <w:t>buổi</w:t>
            </w:r>
          </w:p>
        </w:tc>
      </w:tr>
    </w:tbl>
    <w:p w:rsidR="004C174D" w:rsidRPr="0014163D" w:rsidRDefault="004C174D" w:rsidP="004C174D">
      <w:pPr>
        <w:ind w:right="-3"/>
        <w:rPr>
          <w:sz w:val="28"/>
          <w:szCs w:val="28"/>
        </w:rPr>
      </w:pPr>
    </w:p>
    <w:p w:rsidR="004C174D" w:rsidRPr="0014163D" w:rsidRDefault="004C174D" w:rsidP="004C174D">
      <w:pPr>
        <w:ind w:right="-720"/>
        <w:rPr>
          <w:sz w:val="28"/>
          <w:szCs w:val="28"/>
        </w:rPr>
      </w:pPr>
      <w:r w:rsidRPr="0014163D">
        <w:rPr>
          <w:sz w:val="28"/>
          <w:szCs w:val="28"/>
        </w:rPr>
        <w:tab/>
        <w:t>Tất cả các Khối 1,2&amp;3 và Khối 4,5 thực hiện:</w:t>
      </w:r>
    </w:p>
    <w:p w:rsidR="004C174D" w:rsidRPr="0014163D" w:rsidRDefault="004C174D" w:rsidP="004C174D">
      <w:pPr>
        <w:ind w:right="-3"/>
        <w:rPr>
          <w:sz w:val="28"/>
          <w:szCs w:val="28"/>
        </w:rPr>
      </w:pPr>
      <w:r w:rsidRPr="0014163D">
        <w:rPr>
          <w:sz w:val="28"/>
          <w:szCs w:val="28"/>
        </w:rPr>
        <w:tab/>
        <w:t>Buổi 1</w:t>
      </w:r>
      <w:r>
        <w:rPr>
          <w:sz w:val="28"/>
          <w:szCs w:val="28"/>
        </w:rPr>
        <w:t xml:space="preserve"> và buổi 2</w:t>
      </w:r>
      <w:r w:rsidRPr="0014163D">
        <w:rPr>
          <w:sz w:val="28"/>
          <w:szCs w:val="28"/>
        </w:rPr>
        <w:t>: Dạy theo kế hoạch giáo dục, thực hiện chươn</w:t>
      </w:r>
      <w:r>
        <w:rPr>
          <w:sz w:val="28"/>
          <w:szCs w:val="28"/>
        </w:rPr>
        <w:t xml:space="preserve">g trình  </w:t>
      </w:r>
      <w:r w:rsidRPr="0014163D">
        <w:rPr>
          <w:sz w:val="28"/>
          <w:szCs w:val="28"/>
        </w:rPr>
        <w:t xml:space="preserve">sách giáo khoa </w:t>
      </w:r>
      <w:r>
        <w:rPr>
          <w:sz w:val="28"/>
          <w:szCs w:val="28"/>
        </w:rPr>
        <w:t>mới (Lớp 1), sách giáo khoa hiện hành (lớp 2,3,4,5) và có tăng cường toán, tăng cường Tiếng Việt.</w:t>
      </w:r>
    </w:p>
    <w:p w:rsidR="004C174D" w:rsidRPr="0014163D" w:rsidRDefault="004C174D" w:rsidP="004C174D">
      <w:pPr>
        <w:ind w:right="-3"/>
        <w:jc w:val="both"/>
        <w:rPr>
          <w:sz w:val="28"/>
          <w:szCs w:val="28"/>
        </w:rPr>
      </w:pPr>
      <w:r w:rsidRPr="0014163D">
        <w:rPr>
          <w:sz w:val="28"/>
          <w:szCs w:val="28"/>
        </w:rPr>
        <w:tab/>
        <w:t>Sử dụng các thiết bị hiện có do phòng GD&amp;ĐT cấp và của nhà trường tự mua sắm. Phát động phong trào tự làm và sử dụng đồ dùng dạy học tại trường.</w:t>
      </w:r>
    </w:p>
    <w:p w:rsidR="004C174D" w:rsidRPr="0014163D" w:rsidRDefault="004C174D" w:rsidP="004C174D">
      <w:pPr>
        <w:ind w:right="-3"/>
        <w:jc w:val="both"/>
        <w:rPr>
          <w:sz w:val="28"/>
          <w:szCs w:val="28"/>
        </w:rPr>
      </w:pPr>
      <w:r w:rsidRPr="0014163D">
        <w:rPr>
          <w:sz w:val="28"/>
          <w:szCs w:val="28"/>
        </w:rPr>
        <w:lastRenderedPageBreak/>
        <w:tab/>
        <w:t xml:space="preserve">Giáo viên hướng dẫn học sinh sử dụng sách vở, đồ dùng học tập theo đúng thời khoá biểu để học sinh không phải mang nhiều sách, vở khi tới trường.  </w:t>
      </w:r>
    </w:p>
    <w:p w:rsidR="004C174D" w:rsidRPr="0014163D" w:rsidRDefault="004C174D" w:rsidP="004C174D">
      <w:pPr>
        <w:ind w:right="-3" w:firstLine="720"/>
        <w:jc w:val="both"/>
        <w:rPr>
          <w:sz w:val="28"/>
          <w:szCs w:val="28"/>
        </w:rPr>
      </w:pPr>
      <w:r w:rsidRPr="0014163D">
        <w:rPr>
          <w:sz w:val="28"/>
          <w:szCs w:val="28"/>
        </w:rPr>
        <w:t>Tổ chức dạy học Tài liệu địa phương Đăk Lăk theo Quyết định số 558/QĐ- SGDĐT ngày 8/8/2018  về hướng dẫn dạy- học bộ tài liệu địa phương tỉnh Đăk Lak, thực hiện tích hợp, lồng ghép các nội dung học tập và làm theo tấm gương đạo đức, phong cách HCM, giáo dục Quốc phòng và an ninh, giáo dục an toàn giao thông, bảo vệ môi trường trong một số môn học và hoạt động giáo dục.</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r>
      <w:r w:rsidRPr="0014163D">
        <w:rPr>
          <w:b/>
          <w:bCs/>
          <w:sz w:val="28"/>
          <w:szCs w:val="28"/>
        </w:rPr>
        <w:t>* Biện pháp</w:t>
      </w:r>
      <w:r w:rsidRPr="0014163D">
        <w:rPr>
          <w:sz w:val="28"/>
          <w:szCs w:val="28"/>
        </w:rPr>
        <w:t>:</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- 100% giáo viên thực hiện một cách linh hoạt, đảm bảo tính vừa sức, phù hợp với thực tiễn địa phương theo đúng tinh thần công văn Hướng dẫn dạy học theo chuẩn kiến thức, kỹ năng  chương trình của Bộ.</w:t>
      </w:r>
    </w:p>
    <w:p w:rsidR="004C174D" w:rsidRPr="0014163D" w:rsidRDefault="004C174D" w:rsidP="004C174D">
      <w:pPr>
        <w:ind w:right="-3"/>
        <w:jc w:val="both"/>
        <w:rPr>
          <w:sz w:val="28"/>
          <w:szCs w:val="28"/>
        </w:rPr>
      </w:pPr>
      <w:r w:rsidRPr="0014163D">
        <w:rPr>
          <w:sz w:val="28"/>
          <w:szCs w:val="28"/>
        </w:rPr>
        <w:tab/>
        <w:t>- Giáo viên tiếp tục rút kinh nghiệm thông qua việc thực hiện chương trình giảm tải và văn bản hợp nhất số 03 của BGD  mới ban hành, tăng cường biện pháp giúp học sinh tự học, tự phát hiện phát huy tính tự lực trong học tập của học sinh. Phấn đấu dạy có chất lượng tất cả các môn và đánh giá đúng thực chất và chính xác trình độ, năng lực của học sinh theoVăn bản hợp nhất số 03/VBHN-BGDĐT ngày 28/9/2016 của Bộ trưởng Bộ giáo dục và Đào tạo ban hành.</w:t>
      </w:r>
      <w:r>
        <w:rPr>
          <w:sz w:val="28"/>
          <w:szCs w:val="28"/>
        </w:rPr>
        <w:t xml:space="preserve"> Đối với Lớp 1 đánh giá học sinh theo thông tư 27/</w:t>
      </w:r>
      <w:r w:rsidRPr="0014163D">
        <w:rPr>
          <w:sz w:val="28"/>
          <w:szCs w:val="28"/>
        </w:rPr>
        <w:t>B</w:t>
      </w:r>
      <w:r>
        <w:rPr>
          <w:sz w:val="28"/>
          <w:szCs w:val="28"/>
        </w:rPr>
        <w:t>GDĐT ngày 4/9/2020</w:t>
      </w:r>
      <w:r w:rsidRPr="0014163D">
        <w:rPr>
          <w:sz w:val="28"/>
          <w:szCs w:val="28"/>
        </w:rPr>
        <w:t xml:space="preserve"> của Bộ trưởng Bộ giáo dục và Đào tạo ban hành</w:t>
      </w:r>
      <w:r>
        <w:rPr>
          <w:sz w:val="28"/>
          <w:szCs w:val="28"/>
        </w:rPr>
        <w:t>.</w:t>
      </w:r>
    </w:p>
    <w:p w:rsidR="004C174D" w:rsidRPr="0014163D" w:rsidRDefault="004C174D" w:rsidP="004C174D">
      <w:pPr>
        <w:ind w:right="-3"/>
        <w:jc w:val="both"/>
        <w:rPr>
          <w:sz w:val="28"/>
          <w:szCs w:val="28"/>
        </w:rPr>
      </w:pPr>
      <w:r w:rsidRPr="0014163D">
        <w:rPr>
          <w:sz w:val="28"/>
          <w:szCs w:val="28"/>
        </w:rPr>
        <w:tab/>
        <w:t xml:space="preserve">- </w:t>
      </w:r>
      <w:r>
        <w:rPr>
          <w:sz w:val="28"/>
          <w:szCs w:val="28"/>
        </w:rPr>
        <w:t>Ban giám hiệu kiểm tra thường xuyên</w:t>
      </w:r>
      <w:r w:rsidRPr="0014163D">
        <w:rPr>
          <w:sz w:val="28"/>
          <w:szCs w:val="28"/>
        </w:rPr>
        <w:t xml:space="preserve"> việc thực hiện chương trình của 03 tổ chuyên môn trong nhà trường.</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Chuyên môn nhà trường nắm bắt kịp thời những khó khăn, vướng mắc về việc thực hiện chương trình và thông</w:t>
      </w:r>
      <w:r>
        <w:rPr>
          <w:sz w:val="28"/>
          <w:szCs w:val="28"/>
        </w:rPr>
        <w:t xml:space="preserve"> tư quy định đánh giá học sinh </w:t>
      </w:r>
      <w:r w:rsidRPr="0014163D">
        <w:rPr>
          <w:sz w:val="28"/>
          <w:szCs w:val="28"/>
        </w:rPr>
        <w:t>Tiểu học của giáo viên.</w:t>
      </w:r>
    </w:p>
    <w:p w:rsidR="004C174D" w:rsidRPr="0014163D" w:rsidRDefault="004C174D" w:rsidP="004C174D">
      <w:pPr>
        <w:ind w:right="-3"/>
        <w:jc w:val="both"/>
        <w:rPr>
          <w:sz w:val="28"/>
          <w:szCs w:val="28"/>
        </w:rPr>
      </w:pPr>
      <w:r w:rsidRPr="0014163D">
        <w:rPr>
          <w:sz w:val="28"/>
          <w:szCs w:val="28"/>
        </w:rPr>
        <w:tab/>
        <w:t xml:space="preserve"> - Hướng dẫn cho học sinh các lớp trong nhà trường trang bị đầy đủ 100% vở, sách giáo khoa để thực hiện  tốt nhiệm vụ học tập. Giáo viên chủ nhiệm có kế hoạch kiểm tra hàng ngày về sách,vở của học sinh.</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xml:space="preserve">- Không quy định học sinh phải mua thêm các loại sách khác ngoài danh mục của Bộ Giáo dục quy định, (trừ tài liệu địa phương). </w:t>
      </w:r>
    </w:p>
    <w:p w:rsidR="004C174D" w:rsidRPr="0014163D" w:rsidRDefault="004C174D" w:rsidP="004C174D">
      <w:pPr>
        <w:ind w:right="-3"/>
        <w:jc w:val="both"/>
        <w:rPr>
          <w:sz w:val="28"/>
          <w:szCs w:val="28"/>
        </w:rPr>
      </w:pPr>
      <w:r w:rsidRPr="0014163D">
        <w:rPr>
          <w:sz w:val="28"/>
          <w:szCs w:val="28"/>
        </w:rPr>
        <w:tab/>
        <w:t>- Kiểm tra việc thực hiện chương trình qua vở ghi chép hằng ngày của học sinh.</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Nghiêm túc tự phê bình và phê bình cán bộ, giáo viên nào chưa thực hiện tốt các quy định nêu trên.</w:t>
      </w:r>
    </w:p>
    <w:p w:rsidR="004C174D" w:rsidRPr="0014163D" w:rsidRDefault="004C174D" w:rsidP="004C174D">
      <w:pPr>
        <w:ind w:right="-3"/>
        <w:jc w:val="both"/>
        <w:rPr>
          <w:sz w:val="28"/>
          <w:szCs w:val="28"/>
        </w:rPr>
      </w:pPr>
      <w:r w:rsidRPr="0014163D">
        <w:rPr>
          <w:b/>
          <w:bCs/>
          <w:sz w:val="28"/>
          <w:szCs w:val="28"/>
        </w:rPr>
        <w:tab/>
        <w:t>* Chỉ tiêu</w:t>
      </w:r>
      <w:r w:rsidRPr="0014163D">
        <w:rPr>
          <w:sz w:val="28"/>
          <w:szCs w:val="28"/>
        </w:rPr>
        <w:t xml:space="preserve">: 100% giáo viên thực hiện đúng chương trình, có sách giáo khoa, sách giáo viên.  </w:t>
      </w:r>
    </w:p>
    <w:p w:rsidR="004C174D" w:rsidRPr="0014163D" w:rsidRDefault="004C174D" w:rsidP="004C174D">
      <w:pPr>
        <w:ind w:right="-3"/>
        <w:jc w:val="both"/>
        <w:rPr>
          <w:sz w:val="28"/>
          <w:szCs w:val="28"/>
        </w:rPr>
      </w:pPr>
      <w:r w:rsidRPr="0014163D">
        <w:rPr>
          <w:b/>
          <w:bCs/>
          <w:sz w:val="28"/>
          <w:szCs w:val="28"/>
        </w:rPr>
        <w:t xml:space="preserve"> </w:t>
      </w:r>
      <w:r w:rsidRPr="0014163D">
        <w:rPr>
          <w:b/>
          <w:bCs/>
          <w:sz w:val="28"/>
          <w:szCs w:val="28"/>
        </w:rPr>
        <w:tab/>
        <w:t>b. Thực hiện đổi mới phương pháp giảng dạy</w:t>
      </w:r>
      <w:r w:rsidRPr="0014163D">
        <w:rPr>
          <w:sz w:val="28"/>
          <w:szCs w:val="28"/>
        </w:rPr>
        <w:t>:</w:t>
      </w:r>
    </w:p>
    <w:p w:rsidR="004C174D" w:rsidRDefault="004C174D" w:rsidP="004C174D">
      <w:pPr>
        <w:ind w:right="-3"/>
        <w:jc w:val="both"/>
        <w:rPr>
          <w:sz w:val="28"/>
          <w:szCs w:val="28"/>
        </w:rPr>
      </w:pPr>
      <w:r w:rsidRPr="0014163D">
        <w:rPr>
          <w:sz w:val="28"/>
          <w:szCs w:val="28"/>
        </w:rPr>
        <w:tab/>
        <w:t xml:space="preserve">- </w:t>
      </w:r>
      <w:r>
        <w:rPr>
          <w:sz w:val="28"/>
          <w:szCs w:val="28"/>
        </w:rPr>
        <w:t>Tiếp tục q</w:t>
      </w:r>
      <w:r w:rsidRPr="0014163D">
        <w:rPr>
          <w:sz w:val="28"/>
          <w:szCs w:val="28"/>
        </w:rPr>
        <w:t>uán tr</w:t>
      </w:r>
      <w:r>
        <w:rPr>
          <w:sz w:val="28"/>
          <w:szCs w:val="28"/>
        </w:rPr>
        <w:t>iệt và thực hiện Công văn số 5842</w:t>
      </w:r>
      <w:r w:rsidRPr="0014163D">
        <w:rPr>
          <w:sz w:val="28"/>
          <w:szCs w:val="28"/>
        </w:rPr>
        <w:t xml:space="preserve">/BGD&amp;ĐT_GDTH </w:t>
      </w:r>
      <w:r>
        <w:rPr>
          <w:sz w:val="28"/>
          <w:szCs w:val="28"/>
        </w:rPr>
        <w:t>ngày 1/9/2011</w:t>
      </w:r>
      <w:r w:rsidRPr="0014163D">
        <w:rPr>
          <w:sz w:val="28"/>
          <w:szCs w:val="28"/>
        </w:rPr>
        <w:t xml:space="preserve"> về Hướng dẫn điều chỉnh </w:t>
      </w:r>
      <w:r>
        <w:rPr>
          <w:sz w:val="28"/>
          <w:szCs w:val="28"/>
        </w:rPr>
        <w:t xml:space="preserve">nội dung </w:t>
      </w:r>
      <w:r w:rsidRPr="0014163D">
        <w:rPr>
          <w:sz w:val="28"/>
          <w:szCs w:val="28"/>
        </w:rPr>
        <w:t>dạy và học cho học sinh Tiểu học.</w:t>
      </w:r>
      <w:r w:rsidRPr="0014163D">
        <w:rPr>
          <w:sz w:val="28"/>
          <w:szCs w:val="28"/>
        </w:rPr>
        <w:tab/>
      </w:r>
    </w:p>
    <w:p w:rsidR="004C174D" w:rsidRPr="0014163D" w:rsidRDefault="004C174D" w:rsidP="004C174D">
      <w:pPr>
        <w:ind w:right="-3" w:firstLine="720"/>
        <w:jc w:val="both"/>
        <w:rPr>
          <w:sz w:val="28"/>
          <w:szCs w:val="28"/>
        </w:rPr>
      </w:pPr>
      <w:r w:rsidRPr="0014163D">
        <w:rPr>
          <w:sz w:val="28"/>
          <w:szCs w:val="28"/>
        </w:rPr>
        <w:t>-  Mỗi giáo viên sử dụng linh hoạt các phương pháp dạy học phù hợp đặc trưng bộ môn và phù hợp với đối tượng học sinh trong lớp mình phụ trách, không máy móc, rập khuôn, hình thức. Đổi mới phương pháp giáo dục để tiết học tự nhiên, chất lượng hiệu quả. Đối với lớp có học sinh khó khăn cần điều chỉnh cho phù hợp như các đợt tập huấn</w:t>
      </w:r>
      <w:r>
        <w:rPr>
          <w:sz w:val="28"/>
          <w:szCs w:val="28"/>
        </w:rPr>
        <w:t xml:space="preserve"> </w:t>
      </w:r>
      <w:r w:rsidRPr="0014163D">
        <w:rPr>
          <w:sz w:val="28"/>
          <w:szCs w:val="28"/>
        </w:rPr>
        <w:t>(Chuẩn kiến thức kỉ năng, rèn kĩ năng sống cho học sinh tiểu học và phương phá</w:t>
      </w:r>
      <w:r>
        <w:rPr>
          <w:sz w:val="28"/>
          <w:szCs w:val="28"/>
        </w:rPr>
        <w:t>p dạy học tích cực cho học sinh</w:t>
      </w:r>
      <w:r w:rsidRPr="0014163D">
        <w:rPr>
          <w:sz w:val="28"/>
          <w:szCs w:val="28"/>
        </w:rPr>
        <w:t>).</w:t>
      </w:r>
    </w:p>
    <w:p w:rsidR="004C174D" w:rsidRPr="0014163D" w:rsidRDefault="004C174D" w:rsidP="004C174D">
      <w:pPr>
        <w:ind w:right="-3"/>
        <w:jc w:val="both"/>
        <w:rPr>
          <w:sz w:val="28"/>
          <w:szCs w:val="28"/>
        </w:rPr>
      </w:pPr>
      <w:r w:rsidRPr="0014163D">
        <w:rPr>
          <w:sz w:val="28"/>
          <w:szCs w:val="28"/>
        </w:rPr>
        <w:tab/>
        <w:t>- Vận dụng linh hoạt các hình thức dạy học.</w:t>
      </w:r>
    </w:p>
    <w:p w:rsidR="004C174D" w:rsidRPr="0014163D" w:rsidRDefault="004C174D" w:rsidP="004C174D">
      <w:pPr>
        <w:ind w:right="-3"/>
        <w:jc w:val="both"/>
        <w:rPr>
          <w:sz w:val="28"/>
          <w:szCs w:val="28"/>
        </w:rPr>
      </w:pPr>
      <w:r w:rsidRPr="0014163D">
        <w:rPr>
          <w:sz w:val="28"/>
          <w:szCs w:val="28"/>
        </w:rPr>
        <w:tab/>
        <w:t>- Tăng cường thời gian thực hành cho học sinh trong từng môn học.</w:t>
      </w:r>
    </w:p>
    <w:p w:rsidR="004C174D" w:rsidRPr="0014163D" w:rsidRDefault="004C174D" w:rsidP="004C174D">
      <w:pPr>
        <w:ind w:right="-3"/>
        <w:jc w:val="both"/>
        <w:rPr>
          <w:sz w:val="28"/>
          <w:szCs w:val="28"/>
        </w:rPr>
      </w:pPr>
      <w:r w:rsidRPr="0014163D">
        <w:rPr>
          <w:sz w:val="28"/>
          <w:szCs w:val="28"/>
        </w:rPr>
        <w:lastRenderedPageBreak/>
        <w:tab/>
        <w:t xml:space="preserve">- </w:t>
      </w:r>
      <w:r>
        <w:rPr>
          <w:sz w:val="28"/>
          <w:szCs w:val="28"/>
        </w:rPr>
        <w:t xml:space="preserve"> </w:t>
      </w:r>
      <w:r w:rsidRPr="0014163D">
        <w:rPr>
          <w:sz w:val="28"/>
          <w:szCs w:val="28"/>
        </w:rPr>
        <w:t>Mỗi giáo viên tự làm đồ dùng dạy học phục vụ giảng dạy nhằm  góp phần nâng cao chất lượng giảng dạy. Bảo quản và sử dụng đồ dùng dạy học, vở nháp, bảng con có hiệu quả.</w:t>
      </w:r>
    </w:p>
    <w:p w:rsidR="004C174D" w:rsidRPr="0014163D" w:rsidRDefault="004C174D" w:rsidP="004C174D">
      <w:pPr>
        <w:ind w:right="-3"/>
        <w:jc w:val="both"/>
        <w:rPr>
          <w:sz w:val="28"/>
          <w:szCs w:val="28"/>
        </w:rPr>
      </w:pPr>
      <w:r w:rsidRPr="0014163D">
        <w:rPr>
          <w:sz w:val="28"/>
          <w:szCs w:val="28"/>
        </w:rPr>
        <w:t xml:space="preserve">         - Khuyến khích những giáo viên có trình độ công nghệ tự thiết kế giáo án Ealearning giảng dạy và làm phong phú thư viện đọc.</w:t>
      </w:r>
    </w:p>
    <w:p w:rsidR="004C174D" w:rsidRPr="0014163D" w:rsidRDefault="004C174D" w:rsidP="004C174D">
      <w:pPr>
        <w:ind w:right="-3"/>
        <w:jc w:val="both"/>
        <w:rPr>
          <w:sz w:val="28"/>
          <w:szCs w:val="28"/>
        </w:rPr>
      </w:pPr>
      <w:r w:rsidRPr="0014163D">
        <w:rPr>
          <w:sz w:val="28"/>
          <w:szCs w:val="28"/>
        </w:rPr>
        <w:tab/>
        <w:t>- Phát huy tính tích cực học tập của học sinh trong giờ học.</w:t>
      </w:r>
    </w:p>
    <w:p w:rsidR="004C174D" w:rsidRPr="0014163D" w:rsidRDefault="004C174D" w:rsidP="004C174D">
      <w:pPr>
        <w:ind w:right="-3"/>
        <w:jc w:val="both"/>
        <w:rPr>
          <w:sz w:val="28"/>
          <w:szCs w:val="28"/>
        </w:rPr>
      </w:pPr>
      <w:r w:rsidRPr="0014163D">
        <w:rPr>
          <w:sz w:val="28"/>
          <w:szCs w:val="28"/>
        </w:rPr>
        <w:tab/>
        <w:t>- Rèn cho học sinh chiếm lĩnh tri thức thông qua thao tác trên đồ dùng dạy học.</w:t>
      </w:r>
    </w:p>
    <w:p w:rsidR="004C174D" w:rsidRPr="0014163D" w:rsidRDefault="004C174D" w:rsidP="004C174D">
      <w:pPr>
        <w:ind w:right="-3"/>
        <w:jc w:val="both"/>
        <w:rPr>
          <w:sz w:val="28"/>
          <w:szCs w:val="28"/>
        </w:rPr>
      </w:pPr>
      <w:r w:rsidRPr="0014163D">
        <w:rPr>
          <w:sz w:val="28"/>
          <w:szCs w:val="28"/>
        </w:rPr>
        <w:tab/>
        <w:t>- Tổ chức cho học sinh nề nếp tự học ở nhà, ở lớp.</w:t>
      </w:r>
    </w:p>
    <w:p w:rsidR="004C174D" w:rsidRPr="0014163D" w:rsidRDefault="004C174D" w:rsidP="004C174D">
      <w:pPr>
        <w:ind w:right="-3"/>
        <w:jc w:val="both"/>
        <w:rPr>
          <w:sz w:val="28"/>
          <w:szCs w:val="28"/>
        </w:rPr>
      </w:pPr>
      <w:r w:rsidRPr="0014163D">
        <w:rPr>
          <w:sz w:val="28"/>
          <w:szCs w:val="28"/>
        </w:rPr>
        <w:tab/>
        <w:t>- Phó Hiệu trưởng phụ trách chuyên môn tổ chức các đợt hội giảng, thao giảng theo các chuyên đề đã tập huấn để góp ý giúp  giáo viên học hỏi, trao đổi kinh nghiệm lẫn nhau nhằm nâng cao năng lực chuyên môn.</w:t>
      </w:r>
    </w:p>
    <w:p w:rsidR="004C174D" w:rsidRPr="0014163D" w:rsidRDefault="004C174D" w:rsidP="004C174D">
      <w:pPr>
        <w:ind w:right="-3"/>
        <w:jc w:val="both"/>
        <w:rPr>
          <w:sz w:val="28"/>
          <w:szCs w:val="28"/>
        </w:rPr>
      </w:pPr>
      <w:r w:rsidRPr="0014163D">
        <w:rPr>
          <w:sz w:val="28"/>
          <w:szCs w:val="28"/>
        </w:rPr>
        <w:tab/>
        <w:t xml:space="preserve">- Chú trọng dạy học theo chuẩn kiến thức kỹ năng cho học sinh. </w:t>
      </w:r>
    </w:p>
    <w:p w:rsidR="004C174D" w:rsidRPr="0014163D" w:rsidRDefault="004C174D" w:rsidP="004C174D">
      <w:pPr>
        <w:ind w:right="-3"/>
        <w:rPr>
          <w:sz w:val="28"/>
          <w:szCs w:val="28"/>
        </w:rPr>
      </w:pPr>
      <w:r w:rsidRPr="0014163D">
        <w:rPr>
          <w:b/>
          <w:bCs/>
          <w:sz w:val="28"/>
          <w:szCs w:val="28"/>
        </w:rPr>
        <w:tab/>
        <w:t>* Chỉ tiêu</w:t>
      </w:r>
      <w:r w:rsidRPr="0014163D">
        <w:rPr>
          <w:sz w:val="28"/>
          <w:szCs w:val="28"/>
        </w:rPr>
        <w:t>: 100% giáo viên có đồ dùng dạy học và thực hiện tốt việc đổi mới phương pháp giảng dạy.</w:t>
      </w:r>
    </w:p>
    <w:p w:rsidR="004C174D" w:rsidRPr="0014163D" w:rsidRDefault="004C174D" w:rsidP="004C174D">
      <w:pPr>
        <w:ind w:right="-3"/>
        <w:rPr>
          <w:sz w:val="28"/>
          <w:szCs w:val="28"/>
        </w:rPr>
      </w:pPr>
      <w:r w:rsidRPr="0014163D">
        <w:rPr>
          <w:b/>
          <w:bCs/>
          <w:sz w:val="28"/>
          <w:szCs w:val="28"/>
        </w:rPr>
        <w:tab/>
        <w:t>* Biện pháp</w:t>
      </w:r>
      <w:r w:rsidRPr="0014163D">
        <w:rPr>
          <w:sz w:val="28"/>
          <w:szCs w:val="28"/>
        </w:rPr>
        <w:t>:</w:t>
      </w:r>
    </w:p>
    <w:p w:rsidR="004C174D" w:rsidRPr="0014163D" w:rsidRDefault="004C174D" w:rsidP="004C174D">
      <w:pPr>
        <w:ind w:right="-3"/>
        <w:jc w:val="both"/>
        <w:rPr>
          <w:sz w:val="28"/>
          <w:szCs w:val="28"/>
        </w:rPr>
      </w:pPr>
      <w:r w:rsidRPr="0014163D">
        <w:rPr>
          <w:sz w:val="28"/>
          <w:szCs w:val="28"/>
        </w:rPr>
        <w:tab/>
        <w:t xml:space="preserve">- Giáo viên phải nghiên cứu kỹ nội dung, chương trình, sách giáo khoa, kiến thức kỹ năng các môn học, nội dung giảm tải để vững bước nâng cao hiệu quả giảng dạy. Mỗi giáo viên chủ động xây dựng kế hoạch bài học bám sát yêu cầu cơ bản về kiến thức và kỹ năng của từng bài, kế hoạch bài dạy phải nêu được mục tiêu của bài học gắn với yêu cầu cần đạt được về kiến thức, kỹ năng, thể hiện rõ hoạt động của giáo viên và học sinh. Nêu những yêu cầu chuẩn bị về thiết bị, đồ dùng dạy và học của giáo viên học sinh.                                     </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xml:space="preserve">- Giáo viên phải xác định nội dung và lựa chọn phương pháp giảng dạy phù hợp để kích thích tư duy, phát triển trí tuệ của từng đối tượng học sinh nhằm nâng cao chất lượng dạy học. Tập cho học sinh biết nhận xét hoặc phân tích vấn đề nào đó để tập thể lớp hoặc giáo viên giải đáp. Giáo viên phải nắm được khả năng học tập của từng học sinh trong lớp để xác định nội dung cụ thể của bài học cần được hướng dẫn cho từng nhóm đối tượng học sinh. Việc xác định nội dung dạy học của giáo viên phải đảm bảo tính hệ thống.                                   </w:t>
      </w:r>
    </w:p>
    <w:p w:rsidR="004C174D" w:rsidRPr="0014163D" w:rsidRDefault="004C174D" w:rsidP="004C174D">
      <w:pPr>
        <w:ind w:right="-3"/>
        <w:jc w:val="both"/>
        <w:rPr>
          <w:sz w:val="28"/>
          <w:szCs w:val="28"/>
        </w:rPr>
      </w:pPr>
      <w:r w:rsidRPr="0014163D">
        <w:rPr>
          <w:sz w:val="28"/>
          <w:szCs w:val="28"/>
        </w:rPr>
        <w:tab/>
        <w:t xml:space="preserve"> - Giáo viên thường xuyên thay đổi các hình  thức dạy học để học sinh đỡ nhàm chán. Cụ thể đối với các tiết Toán, Tập đọc, TN&amp;XH…                         </w:t>
      </w:r>
    </w:p>
    <w:p w:rsidR="004C174D" w:rsidRPr="0014163D" w:rsidRDefault="004C174D" w:rsidP="004C174D">
      <w:pPr>
        <w:ind w:right="-3"/>
        <w:jc w:val="both"/>
        <w:rPr>
          <w:sz w:val="28"/>
          <w:szCs w:val="28"/>
        </w:rPr>
      </w:pPr>
      <w:r w:rsidRPr="0014163D">
        <w:rPr>
          <w:sz w:val="28"/>
          <w:szCs w:val="28"/>
        </w:rPr>
        <w:tab/>
        <w:t xml:space="preserve">- Phó hiệu trưởng phụ trách chuyên môn thường xuyên dự họp,dự giờ thăm lớp với các tổ chuyên môn để nắm bắt kịp thời những khó khăn trong giảng dạy để có chỉ đạo kịp thời </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xml:space="preserve"> - Ban giám hiệu dự giờ đột xuất để rút kinh nghiệm về phương pháp giảng dạy cũng như tác phong lên lớp nhằm giúp đỡ cho giáo viên nâng cao tay nghề, đặc biệt là giáo viên năng lực còn hạn chế.                          </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Dự giờ tất cả các môn của  các giáo viên trong trường hợp để nắm bắt kịp thời những khó khăn khi thực hiện chương trình, sách giáo khoa</w:t>
      </w:r>
      <w:r>
        <w:rPr>
          <w:sz w:val="28"/>
          <w:szCs w:val="28"/>
        </w:rPr>
        <w:t xml:space="preserve"> mới</w:t>
      </w:r>
      <w:r w:rsidRPr="0014163D">
        <w:rPr>
          <w:sz w:val="28"/>
          <w:szCs w:val="28"/>
        </w:rPr>
        <w:t xml:space="preserve"> và phản ánh về ngành cấp trên.                                                                      </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Mỗi học sinh đều phải có đồ dùng học tập, các em sẽ tự thao tác trên đồ dùng để rút ra kiến thức hoặc kết quả một phép tính. Từ đó các em sẽ ham học hỏi hơn.</w:t>
      </w:r>
    </w:p>
    <w:p w:rsidR="004C174D" w:rsidRPr="0014163D" w:rsidRDefault="004C174D" w:rsidP="004C174D">
      <w:pPr>
        <w:ind w:right="-3"/>
        <w:jc w:val="both"/>
        <w:rPr>
          <w:sz w:val="28"/>
          <w:szCs w:val="28"/>
        </w:rPr>
      </w:pPr>
      <w:r w:rsidRPr="0014163D">
        <w:rPr>
          <w:sz w:val="28"/>
          <w:szCs w:val="28"/>
        </w:rPr>
        <w:tab/>
        <w:t>- Tăng cường công tác bồi dưỡng giáo viên để đẩy mạnh việc thực hiện đổi mới phương pháp bằng nhiều hình thức.</w:t>
      </w:r>
    </w:p>
    <w:p w:rsidR="004C174D" w:rsidRPr="0014163D" w:rsidRDefault="004C174D" w:rsidP="004C174D">
      <w:pPr>
        <w:ind w:right="-3"/>
        <w:jc w:val="both"/>
        <w:rPr>
          <w:sz w:val="28"/>
          <w:szCs w:val="28"/>
        </w:rPr>
      </w:pPr>
      <w:r w:rsidRPr="0014163D">
        <w:rPr>
          <w:sz w:val="28"/>
          <w:szCs w:val="28"/>
        </w:rPr>
        <w:lastRenderedPageBreak/>
        <w:tab/>
        <w:t>- Bồi dưỡng qua các lớp tập huấn, triển khai các chuyên đề chuyên môn .</w:t>
      </w:r>
    </w:p>
    <w:p w:rsidR="004C174D" w:rsidRPr="0014163D" w:rsidRDefault="004C174D" w:rsidP="004C174D">
      <w:pPr>
        <w:ind w:right="-3"/>
        <w:jc w:val="both"/>
        <w:rPr>
          <w:sz w:val="28"/>
          <w:szCs w:val="28"/>
        </w:rPr>
      </w:pPr>
      <w:r>
        <w:rPr>
          <w:sz w:val="28"/>
          <w:szCs w:val="28"/>
        </w:rPr>
        <w:tab/>
        <w:t xml:space="preserve">- Bồi dưỡng thông qua </w:t>
      </w:r>
      <w:r w:rsidRPr="0014163D">
        <w:rPr>
          <w:sz w:val="28"/>
          <w:szCs w:val="28"/>
        </w:rPr>
        <w:t xml:space="preserve">sinh hoạt tổ chuyên môn hàng tháng. Trong các lần sinh hoạt chuyên môn phải trao đổi những vấn đề về chuyên môn, bàn các tiết khó dạy hoặc phải sử dung phương pháp nào là hợp lý khi dạy từng bài cụ thể. </w:t>
      </w:r>
    </w:p>
    <w:p w:rsidR="004C174D" w:rsidRPr="0014163D" w:rsidRDefault="004C174D" w:rsidP="004C174D">
      <w:pPr>
        <w:ind w:right="-3"/>
        <w:jc w:val="both"/>
        <w:rPr>
          <w:sz w:val="28"/>
          <w:szCs w:val="28"/>
        </w:rPr>
      </w:pPr>
      <w:r w:rsidRPr="0014163D">
        <w:rPr>
          <w:sz w:val="28"/>
          <w:szCs w:val="28"/>
        </w:rPr>
        <w:tab/>
        <w:t>- Tổ chức thao giảng cho toàn khối hoặc  toàn trường dự  giờ qua đó tạo điều kiện cho giáo viên học hỏi kinh nghiệm lẫn nhau.</w:t>
      </w:r>
    </w:p>
    <w:p w:rsidR="004C174D" w:rsidRPr="0014163D" w:rsidRDefault="004C174D" w:rsidP="004C174D">
      <w:pPr>
        <w:ind w:right="-3"/>
        <w:jc w:val="both"/>
        <w:rPr>
          <w:sz w:val="28"/>
          <w:szCs w:val="28"/>
        </w:rPr>
      </w:pPr>
      <w:r w:rsidRPr="0014163D">
        <w:rPr>
          <w:sz w:val="28"/>
          <w:szCs w:val="28"/>
        </w:rPr>
        <w:tab/>
        <w:t>- Giáo viên tham mưu với phụ huynh hướng dẫn các em tự chuẩn bị bài ở nhà tạo cho các em nề nếp học tập tốt.</w:t>
      </w:r>
    </w:p>
    <w:p w:rsidR="004C174D" w:rsidRPr="0014163D" w:rsidRDefault="004C174D" w:rsidP="004C174D">
      <w:pPr>
        <w:ind w:right="-3"/>
        <w:jc w:val="both"/>
        <w:rPr>
          <w:sz w:val="28"/>
          <w:szCs w:val="28"/>
        </w:rPr>
      </w:pPr>
      <w:r w:rsidRPr="0014163D">
        <w:rPr>
          <w:b/>
          <w:bCs/>
          <w:sz w:val="28"/>
          <w:szCs w:val="28"/>
        </w:rPr>
        <w:tab/>
        <w:t>c. Thực hiện việc đánh giá xếp loại học sinh, việc tổ chức các kỳ thi</w:t>
      </w:r>
      <w:r w:rsidRPr="0014163D">
        <w:rPr>
          <w:sz w:val="28"/>
          <w:szCs w:val="28"/>
        </w:rPr>
        <w:t>:</w:t>
      </w:r>
    </w:p>
    <w:p w:rsidR="004C174D" w:rsidRPr="0014163D" w:rsidRDefault="004C174D" w:rsidP="004C174D">
      <w:pPr>
        <w:ind w:right="-3"/>
        <w:jc w:val="both"/>
        <w:rPr>
          <w:sz w:val="28"/>
          <w:szCs w:val="28"/>
        </w:rPr>
      </w:pPr>
      <w:r w:rsidRPr="0014163D">
        <w:rPr>
          <w:sz w:val="28"/>
          <w:szCs w:val="28"/>
        </w:rPr>
        <w:tab/>
        <w:t>Thực hiện tốt ba cuộc vận động “ Nói không với tiêu cực trong thi cử và bệnh thành tích trong giáo dục” “ Nói không với vi phạm đạo đức nhà giáo và tình trạng học sinh ngồi nhầm lớp”; “ Mỗi thầy cô giáo là một tấm gương sáng về đạo đức, tự học và sáng tạo”. Nhà trường tiếp tục quán triệt các chỉ đạo về đánh giá xếp loại học sinh dựa vào TT 22/2016  sửa đổi bổ sung TT 30 của BGD quy định (Hay văn bản hợp nhất số 03)</w:t>
      </w:r>
      <w:r>
        <w:rPr>
          <w:sz w:val="28"/>
          <w:szCs w:val="28"/>
        </w:rPr>
        <w:t xml:space="preserve"> và TT 27/2020 ( Đối với lớp 1)</w:t>
      </w:r>
      <w:r w:rsidRPr="0014163D">
        <w:rPr>
          <w:sz w:val="28"/>
          <w:szCs w:val="28"/>
        </w:rPr>
        <w:t>. Đánh giá phải chính xác, đúng thực chất. Tổ chức các kỳ kiểm tra định kỳ đúng quy định theo TT hợp nhất số 03</w:t>
      </w:r>
      <w:r>
        <w:rPr>
          <w:sz w:val="28"/>
          <w:szCs w:val="28"/>
        </w:rPr>
        <w:t>, TT 27/2020</w:t>
      </w:r>
      <w:r w:rsidRPr="0014163D">
        <w:rPr>
          <w:sz w:val="28"/>
          <w:szCs w:val="28"/>
        </w:rPr>
        <w:t>. Xét công nhận hoàn thành chương trình tiểu học đúng hướng dẫn.</w:t>
      </w:r>
    </w:p>
    <w:p w:rsidR="004C174D" w:rsidRPr="0014163D" w:rsidRDefault="004C174D" w:rsidP="004C174D">
      <w:pPr>
        <w:jc w:val="both"/>
        <w:rPr>
          <w:sz w:val="28"/>
          <w:szCs w:val="28"/>
        </w:rPr>
      </w:pPr>
      <w:r w:rsidRPr="0014163D">
        <w:rPr>
          <w:b/>
          <w:bCs/>
          <w:sz w:val="28"/>
          <w:szCs w:val="28"/>
        </w:rPr>
        <w:tab/>
        <w:t>* Chỉ tiêu</w:t>
      </w:r>
      <w:r w:rsidRPr="0014163D">
        <w:rPr>
          <w:sz w:val="28"/>
          <w:szCs w:val="28"/>
        </w:rPr>
        <w:t>: 100% giáo viên thực hiện tốt viêc đánh giá xếp loại học sinh theo thông tư số 22/2016/TT-BGDĐT sửa đổi bổ sung TT 30/2014/TT-BGĐTngày 28/8/2014</w:t>
      </w:r>
      <w:r>
        <w:rPr>
          <w:sz w:val="28"/>
          <w:szCs w:val="28"/>
        </w:rPr>
        <w:t xml:space="preserve"> và TT 27/2020/TT-BGD ĐT ngày 4/9/2020</w:t>
      </w:r>
      <w:r w:rsidRPr="0014163D">
        <w:rPr>
          <w:sz w:val="28"/>
          <w:szCs w:val="28"/>
        </w:rPr>
        <w:t xml:space="preserve"> về đánh giá và xếp loại học sinh Tiểu học của BGD&amp;ĐT</w:t>
      </w:r>
    </w:p>
    <w:p w:rsidR="004C174D" w:rsidRPr="0014163D" w:rsidRDefault="004C174D" w:rsidP="004C174D">
      <w:pPr>
        <w:ind w:right="-3"/>
        <w:rPr>
          <w:sz w:val="28"/>
          <w:szCs w:val="28"/>
        </w:rPr>
      </w:pPr>
      <w:r w:rsidRPr="0014163D">
        <w:rPr>
          <w:b/>
          <w:bCs/>
          <w:sz w:val="28"/>
          <w:szCs w:val="28"/>
        </w:rPr>
        <w:tab/>
        <w:t>* Biện pháp</w:t>
      </w:r>
      <w:r w:rsidRPr="0014163D">
        <w:rPr>
          <w:sz w:val="28"/>
          <w:szCs w:val="28"/>
        </w:rPr>
        <w:t>:</w:t>
      </w:r>
    </w:p>
    <w:p w:rsidR="004C174D" w:rsidRPr="0014163D" w:rsidRDefault="004C174D" w:rsidP="004C174D">
      <w:pPr>
        <w:ind w:right="-3"/>
        <w:jc w:val="both"/>
        <w:rPr>
          <w:sz w:val="28"/>
          <w:szCs w:val="28"/>
        </w:rPr>
      </w:pPr>
      <w:r w:rsidRPr="0014163D">
        <w:rPr>
          <w:sz w:val="28"/>
          <w:szCs w:val="28"/>
        </w:rPr>
        <w:tab/>
        <w:t>- Thực theo thông tư số 22/2016/TT-BGDĐT sửa đổi bổ sung 30/2014/TT-BGDĐT ngày 28/8/2014</w:t>
      </w:r>
      <w:r>
        <w:rPr>
          <w:sz w:val="28"/>
          <w:szCs w:val="28"/>
        </w:rPr>
        <w:t xml:space="preserve"> và và TT 27/2020/TT-BGD ĐT ngày 4/9/2020</w:t>
      </w:r>
      <w:r w:rsidRPr="0014163D">
        <w:rPr>
          <w:sz w:val="28"/>
          <w:szCs w:val="28"/>
        </w:rPr>
        <w:t xml:space="preserve"> về đánh giá và xếp loại học sinh Tiểu học của BGD&amp;ĐT.</w:t>
      </w:r>
    </w:p>
    <w:p w:rsidR="004C174D" w:rsidRPr="0014163D" w:rsidRDefault="004C174D" w:rsidP="004C174D">
      <w:pPr>
        <w:ind w:right="-3"/>
        <w:jc w:val="both"/>
        <w:rPr>
          <w:sz w:val="28"/>
          <w:szCs w:val="28"/>
        </w:rPr>
      </w:pPr>
      <w:r w:rsidRPr="0014163D">
        <w:rPr>
          <w:sz w:val="28"/>
          <w:szCs w:val="28"/>
        </w:rPr>
        <w:tab/>
        <w:t>- Tổ chuyên môn thường xuyên sinh hoạt cách đánh giá chính xác hơn. Tất cả phải đánh giá đúng thực chất, trình độ, năng lực của từng học sinh.</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 xml:space="preserve"> Hàng tháng ban giám hiệu sẽ kiểm tra thường xuyên việc cập nhật đánh giá học sinh trên phần mềm VnEdu ( Sổ điểm điện tử ).</w:t>
      </w:r>
    </w:p>
    <w:p w:rsidR="004C174D" w:rsidRPr="0014163D" w:rsidRDefault="004C174D" w:rsidP="004C174D">
      <w:pPr>
        <w:ind w:right="-3"/>
        <w:jc w:val="both"/>
        <w:rPr>
          <w:sz w:val="28"/>
          <w:szCs w:val="28"/>
        </w:rPr>
      </w:pPr>
      <w:r w:rsidRPr="0014163D">
        <w:rPr>
          <w:sz w:val="28"/>
          <w:szCs w:val="28"/>
        </w:rPr>
        <w:tab/>
        <w:t xml:space="preserve"> Các tổ chuyên họp tổ để rút kinh nghiệm và thống nhất cách nhận xét của các môn học và hoạt động giáo dục  trong mỗi tuần , mỗi tháng.</w:t>
      </w:r>
    </w:p>
    <w:p w:rsidR="004C174D" w:rsidRPr="0014163D" w:rsidRDefault="004C174D" w:rsidP="004C174D">
      <w:pPr>
        <w:ind w:right="-3"/>
        <w:jc w:val="both"/>
        <w:rPr>
          <w:sz w:val="28"/>
          <w:szCs w:val="28"/>
        </w:rPr>
      </w:pPr>
      <w:r w:rsidRPr="0014163D">
        <w:rPr>
          <w:sz w:val="28"/>
          <w:szCs w:val="28"/>
        </w:rPr>
        <w:t xml:space="preserve"> </w:t>
      </w:r>
      <w:r w:rsidRPr="0014163D">
        <w:rPr>
          <w:sz w:val="28"/>
          <w:szCs w:val="28"/>
        </w:rPr>
        <w:tab/>
        <w:t>Các lần kiểm tra định kỳ hằng năm do gvcn ra đề, tổ trưởng chuyên môn họp tổ thống nhất ma trân đề kiểm tra và kiểm tra đề của tổ mình phụ trách sau đó nộp cho Phó hiệu trưởng phụ trách chuyên môn chịu trách nhiệm duyệt đề và bảo mật đề, tiếp tục chuyển bộ phận văn thư  in ấn đề. Đề thi đảm bảo các kiến thức kỹ năng cơ bản phù hợp với tình hình chất lượng chung của từng khối.</w:t>
      </w:r>
    </w:p>
    <w:p w:rsidR="004C174D" w:rsidRPr="0014163D" w:rsidRDefault="004C174D" w:rsidP="004C174D">
      <w:pPr>
        <w:ind w:right="-3"/>
        <w:rPr>
          <w:sz w:val="28"/>
          <w:szCs w:val="28"/>
        </w:rPr>
      </w:pPr>
      <w:r w:rsidRPr="0014163D">
        <w:rPr>
          <w:sz w:val="28"/>
          <w:szCs w:val="28"/>
        </w:rPr>
        <w:tab/>
        <w:t>Tiến hành kiểm tra chất lượng học sinh bằng  kiểm tra đột xuất do ban giám hiệu  tiến hành kiểm tra ( Nếu có dấu hiệu vi phạm trong thi cử).</w:t>
      </w:r>
    </w:p>
    <w:p w:rsidR="004C174D" w:rsidRPr="0014163D" w:rsidRDefault="004C174D" w:rsidP="004C174D">
      <w:pPr>
        <w:ind w:right="-3"/>
        <w:jc w:val="both"/>
        <w:rPr>
          <w:sz w:val="28"/>
          <w:szCs w:val="28"/>
        </w:rPr>
      </w:pPr>
      <w:r w:rsidRPr="0014163D">
        <w:rPr>
          <w:b/>
          <w:bCs/>
          <w:sz w:val="28"/>
          <w:szCs w:val="28"/>
        </w:rPr>
        <w:tab/>
        <w:t>d. Kế hoạch bồi dưỡng học sinh có năng khiếu về các môn học, phụ đạo học sinh chưa hoàn thành, về năng lực phẩm chất chưa đạt:</w:t>
      </w:r>
    </w:p>
    <w:p w:rsidR="004C174D" w:rsidRPr="0014163D" w:rsidRDefault="004C174D" w:rsidP="004C174D">
      <w:pPr>
        <w:ind w:right="-3"/>
        <w:jc w:val="both"/>
        <w:rPr>
          <w:sz w:val="28"/>
          <w:szCs w:val="28"/>
        </w:rPr>
      </w:pPr>
      <w:r w:rsidRPr="0014163D">
        <w:rPr>
          <w:b/>
          <w:bCs/>
          <w:sz w:val="28"/>
          <w:szCs w:val="28"/>
        </w:rPr>
        <w:tab/>
        <w:t>* Đối với việc bồi dưỡng học sinh có năng khiếu về các môn học</w:t>
      </w:r>
      <w:r w:rsidRPr="0014163D">
        <w:rPr>
          <w:sz w:val="28"/>
          <w:szCs w:val="28"/>
        </w:rPr>
        <w:t>:</w:t>
      </w:r>
    </w:p>
    <w:p w:rsidR="004C174D" w:rsidRDefault="004C174D" w:rsidP="004C174D">
      <w:pPr>
        <w:pStyle w:val="BlockText"/>
        <w:ind w:left="0" w:right="-3"/>
        <w:jc w:val="both"/>
        <w:rPr>
          <w:sz w:val="28"/>
          <w:szCs w:val="28"/>
        </w:rPr>
      </w:pPr>
      <w:r w:rsidRPr="0014163D">
        <w:rPr>
          <w:sz w:val="28"/>
          <w:szCs w:val="28"/>
        </w:rPr>
        <w:t xml:space="preserve">   </w:t>
      </w:r>
      <w:r w:rsidRPr="0014163D">
        <w:rPr>
          <w:sz w:val="28"/>
          <w:szCs w:val="28"/>
        </w:rPr>
        <w:tab/>
        <w:t>Giáo viên có trách nhiệm phát hiện các đối tượng học sinh có</w:t>
      </w:r>
      <w:r w:rsidRPr="0014163D">
        <w:rPr>
          <w:b/>
          <w:bCs/>
          <w:sz w:val="28"/>
          <w:szCs w:val="28"/>
        </w:rPr>
        <w:t xml:space="preserve"> </w:t>
      </w:r>
      <w:r w:rsidRPr="0014163D">
        <w:rPr>
          <w:bCs/>
          <w:sz w:val="28"/>
          <w:szCs w:val="28"/>
        </w:rPr>
        <w:t>năng khiếu về các</w:t>
      </w:r>
      <w:r w:rsidRPr="0014163D">
        <w:rPr>
          <w:b/>
          <w:bCs/>
          <w:sz w:val="28"/>
          <w:szCs w:val="28"/>
        </w:rPr>
        <w:t xml:space="preserve"> </w:t>
      </w:r>
      <w:r w:rsidRPr="0014163D">
        <w:rPr>
          <w:bCs/>
          <w:sz w:val="28"/>
          <w:szCs w:val="28"/>
        </w:rPr>
        <w:t>môn học</w:t>
      </w:r>
      <w:r w:rsidRPr="0014163D">
        <w:rPr>
          <w:sz w:val="28"/>
          <w:szCs w:val="28"/>
        </w:rPr>
        <w:t xml:space="preserve"> của lớp mình phụ trách.</w:t>
      </w:r>
    </w:p>
    <w:p w:rsidR="004C174D" w:rsidRPr="00BC72FA" w:rsidRDefault="004C174D" w:rsidP="004C174D">
      <w:pPr>
        <w:pStyle w:val="Default"/>
        <w:ind w:firstLine="720"/>
        <w:jc w:val="both"/>
        <w:rPr>
          <w:sz w:val="28"/>
          <w:szCs w:val="28"/>
        </w:rPr>
      </w:pPr>
      <w:r w:rsidRPr="00BC72FA">
        <w:rPr>
          <w:sz w:val="28"/>
          <w:szCs w:val="28"/>
        </w:rPr>
        <w:t xml:space="preserve">- Đối với tổ chuyên môn: </w:t>
      </w:r>
    </w:p>
    <w:p w:rsidR="004C174D" w:rsidRPr="00BC72FA" w:rsidRDefault="004C174D" w:rsidP="004C174D">
      <w:pPr>
        <w:pStyle w:val="Default"/>
        <w:ind w:firstLine="720"/>
        <w:jc w:val="both"/>
        <w:rPr>
          <w:sz w:val="28"/>
          <w:szCs w:val="28"/>
        </w:rPr>
      </w:pPr>
      <w:r w:rsidRPr="00BC72FA">
        <w:rPr>
          <w:sz w:val="28"/>
          <w:szCs w:val="28"/>
        </w:rPr>
        <w:lastRenderedPageBreak/>
        <w:t xml:space="preserve">+ Chỉ đạo giáo viên xây dựng chương trình bồi dưỡng từng bộ môn của tổ và theo dõi tiến độ chương trình bồi dưỡng. </w:t>
      </w:r>
    </w:p>
    <w:p w:rsidR="004C174D" w:rsidRPr="00BC72FA" w:rsidRDefault="004C174D" w:rsidP="004C174D">
      <w:pPr>
        <w:pStyle w:val="Default"/>
        <w:ind w:firstLine="720"/>
        <w:jc w:val="both"/>
        <w:rPr>
          <w:sz w:val="28"/>
          <w:szCs w:val="28"/>
        </w:rPr>
      </w:pPr>
      <w:r w:rsidRPr="00BC72FA">
        <w:rPr>
          <w:sz w:val="28"/>
          <w:szCs w:val="28"/>
        </w:rPr>
        <w:t xml:space="preserve">+ Theo dõi chất lượng các lớp bồi dưỡng nhằm đảm bảo chất lượng, đánh giá đề xuất lựa chọn, bổ sung học sinh. </w:t>
      </w:r>
    </w:p>
    <w:p w:rsidR="004C174D" w:rsidRPr="00BC72FA" w:rsidRDefault="004C174D" w:rsidP="004C174D">
      <w:pPr>
        <w:pStyle w:val="Default"/>
        <w:ind w:firstLine="720"/>
        <w:jc w:val="both"/>
        <w:rPr>
          <w:sz w:val="28"/>
          <w:szCs w:val="28"/>
        </w:rPr>
      </w:pPr>
      <w:r w:rsidRPr="00BC72FA">
        <w:rPr>
          <w:sz w:val="28"/>
          <w:szCs w:val="28"/>
        </w:rPr>
        <w:t>- Đối với giáo viên bồi dưỡng học sinh:</w:t>
      </w:r>
    </w:p>
    <w:p w:rsidR="004C174D" w:rsidRPr="00BC72FA" w:rsidRDefault="004C174D" w:rsidP="004C174D">
      <w:pPr>
        <w:pStyle w:val="Default"/>
        <w:ind w:firstLine="720"/>
        <w:jc w:val="both"/>
        <w:rPr>
          <w:sz w:val="28"/>
          <w:szCs w:val="28"/>
        </w:rPr>
      </w:pPr>
      <w:r w:rsidRPr="00BC72FA">
        <w:rPr>
          <w:sz w:val="28"/>
          <w:szCs w:val="28"/>
        </w:rPr>
        <w:t>+ Lập danh sách học sinh có năng khiếu theo các môn.</w:t>
      </w:r>
    </w:p>
    <w:p w:rsidR="004C174D" w:rsidRPr="00BC72FA" w:rsidRDefault="004C174D" w:rsidP="004C174D">
      <w:pPr>
        <w:pStyle w:val="Default"/>
        <w:ind w:firstLine="720"/>
        <w:jc w:val="both"/>
        <w:rPr>
          <w:sz w:val="28"/>
          <w:szCs w:val="28"/>
        </w:rPr>
      </w:pPr>
      <w:r w:rsidRPr="00BC72FA">
        <w:rPr>
          <w:sz w:val="28"/>
          <w:szCs w:val="28"/>
        </w:rPr>
        <w:t xml:space="preserve">+ Thực hiện đúng theo thời khoá biểu đã phân công. </w:t>
      </w:r>
    </w:p>
    <w:p w:rsidR="004C174D" w:rsidRPr="00BC72FA" w:rsidRDefault="004C174D" w:rsidP="004C174D">
      <w:pPr>
        <w:pStyle w:val="Default"/>
        <w:ind w:firstLine="720"/>
        <w:jc w:val="both"/>
        <w:rPr>
          <w:sz w:val="28"/>
          <w:szCs w:val="28"/>
        </w:rPr>
      </w:pPr>
      <w:r w:rsidRPr="00BC72FA">
        <w:rPr>
          <w:sz w:val="28"/>
          <w:szCs w:val="28"/>
        </w:rPr>
        <w:t>+ G</w:t>
      </w:r>
      <w:r>
        <w:rPr>
          <w:sz w:val="28"/>
          <w:szCs w:val="28"/>
        </w:rPr>
        <w:t>iáo viên dạy bồi dưỡng học sinh</w:t>
      </w:r>
      <w:r w:rsidRPr="00BC72FA">
        <w:rPr>
          <w:sz w:val="28"/>
          <w:szCs w:val="28"/>
        </w:rPr>
        <w:t xml:space="preserve"> cần lựa chọn nội dung, phương pháp bồi dưỡng tốt nhất để bồi dưỡng HS đạt kết quả cao nhất. </w:t>
      </w:r>
    </w:p>
    <w:p w:rsidR="004C174D" w:rsidRPr="0014163D" w:rsidRDefault="004C174D" w:rsidP="004C174D">
      <w:pPr>
        <w:pStyle w:val="Default"/>
        <w:ind w:firstLine="720"/>
        <w:jc w:val="both"/>
        <w:rPr>
          <w:sz w:val="28"/>
          <w:szCs w:val="28"/>
        </w:rPr>
      </w:pPr>
      <w:r w:rsidRPr="00BC72FA">
        <w:rPr>
          <w:sz w:val="28"/>
          <w:szCs w:val="28"/>
        </w:rPr>
        <w:t>- Thời gian thực hiện: Dạy vào buổi chiều theo lịch của nhà trường.</w:t>
      </w:r>
    </w:p>
    <w:p w:rsidR="004C174D" w:rsidRPr="0014163D" w:rsidRDefault="004C174D" w:rsidP="004C174D">
      <w:pPr>
        <w:pStyle w:val="BlockText"/>
        <w:ind w:left="0" w:right="-3"/>
        <w:jc w:val="both"/>
        <w:rPr>
          <w:sz w:val="28"/>
          <w:szCs w:val="28"/>
        </w:rPr>
      </w:pPr>
      <w:r w:rsidRPr="0014163D">
        <w:rPr>
          <w:b/>
          <w:bCs/>
          <w:sz w:val="28"/>
          <w:szCs w:val="28"/>
        </w:rPr>
        <w:tab/>
        <w:t>Chỉ tiêu</w:t>
      </w:r>
      <w:r w:rsidRPr="0014163D">
        <w:rPr>
          <w:sz w:val="28"/>
          <w:szCs w:val="28"/>
        </w:rPr>
        <w:t>: 100% giáo viên chủ nhiệm các lớp có trách nhiệm phát hiện HS có</w:t>
      </w:r>
      <w:r w:rsidRPr="0014163D">
        <w:rPr>
          <w:b/>
          <w:bCs/>
          <w:sz w:val="28"/>
          <w:szCs w:val="28"/>
        </w:rPr>
        <w:t xml:space="preserve"> </w:t>
      </w:r>
      <w:r w:rsidRPr="0014163D">
        <w:rPr>
          <w:bCs/>
          <w:sz w:val="28"/>
          <w:szCs w:val="28"/>
        </w:rPr>
        <w:t>năng khiếu về các</w:t>
      </w:r>
      <w:r w:rsidRPr="0014163D">
        <w:rPr>
          <w:b/>
          <w:bCs/>
          <w:sz w:val="28"/>
          <w:szCs w:val="28"/>
        </w:rPr>
        <w:t xml:space="preserve"> </w:t>
      </w:r>
      <w:r w:rsidRPr="0014163D">
        <w:rPr>
          <w:bCs/>
          <w:sz w:val="28"/>
          <w:szCs w:val="28"/>
        </w:rPr>
        <w:t>môn học</w:t>
      </w:r>
      <w:r w:rsidRPr="0014163D">
        <w:rPr>
          <w:sz w:val="28"/>
          <w:szCs w:val="28"/>
        </w:rPr>
        <w:t xml:space="preserve"> của lớp mình phụ trách.</w:t>
      </w:r>
    </w:p>
    <w:p w:rsidR="004C174D" w:rsidRPr="0014163D" w:rsidRDefault="004C174D" w:rsidP="004C174D">
      <w:pPr>
        <w:ind w:right="-3"/>
        <w:jc w:val="both"/>
        <w:rPr>
          <w:sz w:val="28"/>
          <w:szCs w:val="28"/>
        </w:rPr>
      </w:pPr>
      <w:r w:rsidRPr="0014163D">
        <w:rPr>
          <w:b/>
          <w:bCs/>
          <w:sz w:val="28"/>
          <w:szCs w:val="28"/>
        </w:rPr>
        <w:tab/>
        <w:t>Biện pháp</w:t>
      </w:r>
      <w:r w:rsidRPr="0014163D">
        <w:rPr>
          <w:sz w:val="28"/>
          <w:szCs w:val="28"/>
        </w:rPr>
        <w:t xml:space="preserve">: </w:t>
      </w:r>
    </w:p>
    <w:p w:rsidR="004C174D" w:rsidRPr="0014163D" w:rsidRDefault="004C174D" w:rsidP="004C174D">
      <w:pPr>
        <w:pStyle w:val="BlockText"/>
        <w:ind w:left="0" w:right="-3"/>
        <w:jc w:val="both"/>
        <w:rPr>
          <w:sz w:val="28"/>
          <w:szCs w:val="28"/>
        </w:rPr>
      </w:pPr>
      <w:r w:rsidRPr="0014163D">
        <w:rPr>
          <w:sz w:val="28"/>
          <w:szCs w:val="28"/>
        </w:rPr>
        <w:tab/>
        <w:t>- Ra bài tập và câu hỏi có tính nâng cao để phát hiện học sinh có</w:t>
      </w:r>
      <w:r w:rsidRPr="0014163D">
        <w:rPr>
          <w:b/>
          <w:bCs/>
          <w:sz w:val="28"/>
          <w:szCs w:val="28"/>
        </w:rPr>
        <w:t xml:space="preserve"> </w:t>
      </w:r>
      <w:r w:rsidRPr="0014163D">
        <w:rPr>
          <w:bCs/>
          <w:sz w:val="28"/>
          <w:szCs w:val="28"/>
        </w:rPr>
        <w:t>năng khiếu về các</w:t>
      </w:r>
      <w:r w:rsidRPr="0014163D">
        <w:rPr>
          <w:b/>
          <w:bCs/>
          <w:sz w:val="28"/>
          <w:szCs w:val="28"/>
        </w:rPr>
        <w:t xml:space="preserve"> </w:t>
      </w:r>
      <w:r w:rsidRPr="0014163D">
        <w:rPr>
          <w:bCs/>
          <w:sz w:val="28"/>
          <w:szCs w:val="28"/>
        </w:rPr>
        <w:t>môn học</w:t>
      </w:r>
      <w:r w:rsidRPr="0014163D">
        <w:rPr>
          <w:sz w:val="28"/>
          <w:szCs w:val="28"/>
        </w:rPr>
        <w:t>.</w:t>
      </w:r>
    </w:p>
    <w:p w:rsidR="004C174D" w:rsidRPr="0014163D" w:rsidRDefault="004C174D" w:rsidP="004C174D">
      <w:pPr>
        <w:ind w:right="-3"/>
        <w:jc w:val="both"/>
        <w:rPr>
          <w:sz w:val="28"/>
          <w:szCs w:val="28"/>
        </w:rPr>
      </w:pPr>
      <w:r w:rsidRPr="0014163D">
        <w:rPr>
          <w:sz w:val="28"/>
          <w:szCs w:val="28"/>
        </w:rPr>
        <w:t xml:space="preserve">           - </w:t>
      </w:r>
      <w:r>
        <w:rPr>
          <w:sz w:val="28"/>
          <w:szCs w:val="28"/>
        </w:rPr>
        <w:t>GVCN</w:t>
      </w:r>
      <w:r w:rsidRPr="0014163D">
        <w:rPr>
          <w:sz w:val="28"/>
          <w:szCs w:val="28"/>
        </w:rPr>
        <w:t xml:space="preserve"> ra bài tập</w:t>
      </w:r>
      <w:r>
        <w:rPr>
          <w:sz w:val="28"/>
          <w:szCs w:val="28"/>
        </w:rPr>
        <w:t xml:space="preserve"> cho học sinh làm trực tiếp trên lớp trong các tiết học môn học sinh có năng khiếu. Đề ra phải</w:t>
      </w:r>
      <w:r w:rsidRPr="0014163D">
        <w:rPr>
          <w:sz w:val="28"/>
          <w:szCs w:val="28"/>
        </w:rPr>
        <w:t xml:space="preserve"> phù hợp với sức học của các em. Bên cạnh đó giáo viên chủ nhiệm liên hệ phụ huynh học sinh trao đổi tình hình trên và cùng ra kế hoạch bồi dưỡng.</w:t>
      </w:r>
    </w:p>
    <w:p w:rsidR="004C174D" w:rsidRDefault="004C174D" w:rsidP="004C174D">
      <w:pPr>
        <w:ind w:right="-3"/>
        <w:jc w:val="both"/>
        <w:rPr>
          <w:sz w:val="28"/>
          <w:szCs w:val="28"/>
        </w:rPr>
      </w:pPr>
      <w:r w:rsidRPr="0014163D">
        <w:rPr>
          <w:sz w:val="28"/>
          <w:szCs w:val="28"/>
        </w:rPr>
        <w:tab/>
        <w:t xml:space="preserve">- </w:t>
      </w:r>
      <w:r>
        <w:rPr>
          <w:sz w:val="28"/>
          <w:szCs w:val="28"/>
        </w:rPr>
        <w:t xml:space="preserve">GVCN </w:t>
      </w:r>
      <w:r w:rsidRPr="0014163D">
        <w:rPr>
          <w:sz w:val="28"/>
          <w:szCs w:val="28"/>
        </w:rPr>
        <w:t xml:space="preserve">mỗi ngày ra một bài tập nâng cao về môn Tiếng Việt. Cho các em tự làm sau đó giáo viên chữa kỹ những lỗi sai của các em. Mỗi dạng bài tập cho làm đi </w:t>
      </w:r>
      <w:r>
        <w:rPr>
          <w:sz w:val="28"/>
          <w:szCs w:val="28"/>
        </w:rPr>
        <w:t>làm lại nhiều lần (thay dữ kiện</w:t>
      </w:r>
      <w:r w:rsidRPr="0014163D">
        <w:rPr>
          <w:sz w:val="28"/>
          <w:szCs w:val="28"/>
        </w:rPr>
        <w:t>) khi dạy sang dạng bài mới phải ra câu hỏi kiểm tra lại dạng cũ đã học.</w:t>
      </w:r>
    </w:p>
    <w:p w:rsidR="004C174D" w:rsidRPr="0014163D" w:rsidRDefault="004C174D" w:rsidP="004C174D">
      <w:pPr>
        <w:ind w:right="-3"/>
        <w:jc w:val="both"/>
        <w:rPr>
          <w:sz w:val="28"/>
          <w:szCs w:val="28"/>
        </w:rPr>
      </w:pPr>
      <w:r>
        <w:rPr>
          <w:sz w:val="28"/>
          <w:szCs w:val="28"/>
        </w:rPr>
        <w:t xml:space="preserve">        </w:t>
      </w:r>
      <w:r w:rsidRPr="0014163D">
        <w:rPr>
          <w:sz w:val="28"/>
          <w:szCs w:val="28"/>
        </w:rPr>
        <w:t>-</w:t>
      </w:r>
      <w:r>
        <w:rPr>
          <w:sz w:val="28"/>
          <w:szCs w:val="28"/>
        </w:rPr>
        <w:t xml:space="preserve"> Tổ chức bồi dưỡng học sinh giao lưu “Tiếng Việt của chúng em”theo Thời khóa biểu. Phân công giáo viên dạy trực tiếp bồi dưỡng theo kế hoạch.</w:t>
      </w:r>
    </w:p>
    <w:p w:rsidR="004C174D" w:rsidRDefault="004C174D" w:rsidP="004C174D">
      <w:pPr>
        <w:ind w:right="-3"/>
        <w:jc w:val="both"/>
        <w:rPr>
          <w:sz w:val="28"/>
          <w:szCs w:val="28"/>
        </w:rPr>
      </w:pPr>
      <w:r w:rsidRPr="0014163D">
        <w:rPr>
          <w:sz w:val="28"/>
          <w:szCs w:val="28"/>
        </w:rPr>
        <w:tab/>
        <w:t>-</w:t>
      </w:r>
      <w:r>
        <w:rPr>
          <w:sz w:val="28"/>
          <w:szCs w:val="28"/>
        </w:rPr>
        <w:t xml:space="preserve"> Tổ chức bồi dưỡng học sinh tài năng Tiếng Anh (lớp 5) theo Thời khóa biểu. Phân công giáo viên dạy Tiếng Anh trực tiếp bồi dưỡng theo kế hoạch.</w:t>
      </w:r>
    </w:p>
    <w:p w:rsidR="004C174D" w:rsidRDefault="004C174D" w:rsidP="004C174D">
      <w:pPr>
        <w:pStyle w:val="Default"/>
        <w:jc w:val="both"/>
        <w:rPr>
          <w:sz w:val="28"/>
          <w:szCs w:val="28"/>
        </w:rPr>
      </w:pPr>
      <w:r w:rsidRPr="0014163D">
        <w:rPr>
          <w:sz w:val="28"/>
          <w:szCs w:val="28"/>
        </w:rPr>
        <w:tab/>
        <w:t>- Cuối mỗi</w:t>
      </w:r>
      <w:r>
        <w:rPr>
          <w:sz w:val="28"/>
          <w:szCs w:val="28"/>
        </w:rPr>
        <w:t xml:space="preserve"> học kỳ, cuối </w:t>
      </w:r>
      <w:r w:rsidRPr="0014163D">
        <w:rPr>
          <w:sz w:val="28"/>
          <w:szCs w:val="28"/>
        </w:rPr>
        <w:t>năm</w:t>
      </w:r>
      <w:r>
        <w:rPr>
          <w:sz w:val="28"/>
          <w:szCs w:val="28"/>
        </w:rPr>
        <w:t>, Nhà trường tổ chức kiểm tra chất lượng</w:t>
      </w:r>
      <w:r w:rsidRPr="0014163D">
        <w:rPr>
          <w:sz w:val="28"/>
          <w:szCs w:val="28"/>
        </w:rPr>
        <w:t xml:space="preserve"> động viên</w:t>
      </w:r>
      <w:r>
        <w:rPr>
          <w:sz w:val="28"/>
          <w:szCs w:val="28"/>
        </w:rPr>
        <w:t xml:space="preserve"> khen thưởng</w:t>
      </w:r>
      <w:r w:rsidRPr="0014163D">
        <w:rPr>
          <w:sz w:val="28"/>
          <w:szCs w:val="28"/>
        </w:rPr>
        <w:t xml:space="preserve"> các em kịp thời.</w:t>
      </w:r>
      <w:r w:rsidRPr="006E34EB">
        <w:rPr>
          <w:bCs/>
          <w:sz w:val="28"/>
          <w:szCs w:val="28"/>
        </w:rPr>
        <w:t xml:space="preserve"> </w:t>
      </w:r>
      <w:r w:rsidRPr="00BC72FA">
        <w:rPr>
          <w:bCs/>
          <w:sz w:val="28"/>
          <w:szCs w:val="28"/>
        </w:rPr>
        <w:t xml:space="preserve">Nhà trường giao cho giáo viên bộ dạy môn lựa chọn học sinh ở từng bộ môn có năng khiếu ở tất cả các </w:t>
      </w:r>
      <w:r w:rsidRPr="00BC72FA">
        <w:rPr>
          <w:sz w:val="28"/>
          <w:szCs w:val="28"/>
        </w:rPr>
        <w:t>cả các khối lớp thành lập các lớp tập trung để thành lập c</w:t>
      </w:r>
      <w:r>
        <w:rPr>
          <w:sz w:val="28"/>
          <w:szCs w:val="28"/>
        </w:rPr>
        <w:t xml:space="preserve">ác câu lạc bộ gồm các môn: </w:t>
      </w:r>
      <w:r w:rsidRPr="00BC72FA">
        <w:rPr>
          <w:sz w:val="28"/>
          <w:szCs w:val="28"/>
        </w:rPr>
        <w:t xml:space="preserve"> Tiếng Việt, Tiếng Anh, Thể dục thể thao, Âm nhạc</w:t>
      </w:r>
      <w:r>
        <w:rPr>
          <w:sz w:val="28"/>
          <w:szCs w:val="28"/>
        </w:rPr>
        <w:t>, Mĩ thuật</w:t>
      </w:r>
      <w:r w:rsidRPr="00BC72FA">
        <w:rPr>
          <w:sz w:val="28"/>
          <w:szCs w:val="28"/>
        </w:rPr>
        <w:t xml:space="preserve"> và phân công giáo viên phụ trách như sau: </w:t>
      </w:r>
    </w:p>
    <w:p w:rsidR="004C174D" w:rsidRDefault="004C174D" w:rsidP="004C174D">
      <w:pPr>
        <w:pStyle w:val="Default"/>
        <w:jc w:val="both"/>
        <w:rPr>
          <w:sz w:val="28"/>
          <w:szCs w:val="28"/>
        </w:rPr>
      </w:pPr>
    </w:p>
    <w:tbl>
      <w:tblPr>
        <w:tblW w:w="9995"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1551"/>
        <w:gridCol w:w="1619"/>
        <w:gridCol w:w="1960"/>
        <w:gridCol w:w="1980"/>
        <w:gridCol w:w="2075"/>
      </w:tblGrid>
      <w:tr w:rsidR="004C174D" w:rsidRPr="008B5588" w:rsidTr="0060038A">
        <w:tc>
          <w:tcPr>
            <w:tcW w:w="810" w:type="dxa"/>
          </w:tcPr>
          <w:p w:rsidR="004C174D" w:rsidRPr="008B5588" w:rsidRDefault="004C174D" w:rsidP="0060038A">
            <w:pPr>
              <w:pStyle w:val="Default"/>
              <w:rPr>
                <w:b/>
                <w:bCs/>
                <w:sz w:val="28"/>
                <w:szCs w:val="28"/>
              </w:rPr>
            </w:pPr>
            <w:r w:rsidRPr="008B5588">
              <w:rPr>
                <w:b/>
                <w:bCs/>
                <w:sz w:val="28"/>
                <w:szCs w:val="28"/>
              </w:rPr>
              <w:t>Khối</w:t>
            </w:r>
          </w:p>
          <w:p w:rsidR="004C174D" w:rsidRPr="008B5588" w:rsidRDefault="004C174D" w:rsidP="0060038A">
            <w:pPr>
              <w:pStyle w:val="Default"/>
              <w:rPr>
                <w:sz w:val="28"/>
                <w:szCs w:val="28"/>
              </w:rPr>
            </w:pPr>
            <w:r w:rsidRPr="008B5588">
              <w:rPr>
                <w:b/>
                <w:bCs/>
                <w:sz w:val="28"/>
                <w:szCs w:val="28"/>
              </w:rPr>
              <w:t xml:space="preserve"> </w:t>
            </w:r>
          </w:p>
        </w:tc>
        <w:tc>
          <w:tcPr>
            <w:tcW w:w="1551" w:type="dxa"/>
          </w:tcPr>
          <w:p w:rsidR="004C174D" w:rsidRPr="008B5588" w:rsidRDefault="004C174D" w:rsidP="0060038A">
            <w:pPr>
              <w:pStyle w:val="Default"/>
              <w:rPr>
                <w:sz w:val="28"/>
                <w:szCs w:val="28"/>
              </w:rPr>
            </w:pPr>
            <w:r w:rsidRPr="008B5588">
              <w:rPr>
                <w:b/>
                <w:bCs/>
                <w:sz w:val="28"/>
                <w:szCs w:val="28"/>
              </w:rPr>
              <w:t xml:space="preserve">Tiếng Việt </w:t>
            </w:r>
          </w:p>
        </w:tc>
        <w:tc>
          <w:tcPr>
            <w:tcW w:w="1619" w:type="dxa"/>
          </w:tcPr>
          <w:p w:rsidR="004C174D" w:rsidRPr="008B5588" w:rsidRDefault="004C174D" w:rsidP="0060038A">
            <w:pPr>
              <w:pStyle w:val="Default"/>
              <w:rPr>
                <w:sz w:val="28"/>
                <w:szCs w:val="28"/>
              </w:rPr>
            </w:pPr>
            <w:r w:rsidRPr="008B5588">
              <w:rPr>
                <w:b/>
                <w:bCs/>
                <w:sz w:val="28"/>
                <w:szCs w:val="28"/>
              </w:rPr>
              <w:t xml:space="preserve">Tiếng Anh </w:t>
            </w:r>
          </w:p>
        </w:tc>
        <w:tc>
          <w:tcPr>
            <w:tcW w:w="1960" w:type="dxa"/>
          </w:tcPr>
          <w:p w:rsidR="004C174D" w:rsidRPr="008B5588" w:rsidRDefault="004C174D" w:rsidP="0060038A">
            <w:pPr>
              <w:pStyle w:val="Default"/>
              <w:rPr>
                <w:b/>
                <w:bCs/>
                <w:sz w:val="28"/>
                <w:szCs w:val="28"/>
              </w:rPr>
            </w:pPr>
            <w:r w:rsidRPr="008B5588">
              <w:rPr>
                <w:b/>
                <w:bCs/>
                <w:sz w:val="28"/>
                <w:szCs w:val="28"/>
              </w:rPr>
              <w:t>Thể dục thể thao</w:t>
            </w:r>
          </w:p>
        </w:tc>
        <w:tc>
          <w:tcPr>
            <w:tcW w:w="1980" w:type="dxa"/>
          </w:tcPr>
          <w:p w:rsidR="004C174D" w:rsidRPr="008B5588" w:rsidRDefault="004C174D" w:rsidP="0060038A">
            <w:pPr>
              <w:pStyle w:val="Default"/>
              <w:rPr>
                <w:sz w:val="28"/>
                <w:szCs w:val="28"/>
              </w:rPr>
            </w:pPr>
            <w:r w:rsidRPr="008B5588">
              <w:rPr>
                <w:b/>
                <w:bCs/>
                <w:sz w:val="28"/>
                <w:szCs w:val="28"/>
              </w:rPr>
              <w:t xml:space="preserve">Âm nhạc </w:t>
            </w:r>
          </w:p>
        </w:tc>
        <w:tc>
          <w:tcPr>
            <w:tcW w:w="2075" w:type="dxa"/>
          </w:tcPr>
          <w:p w:rsidR="004C174D" w:rsidRPr="008B5588" w:rsidRDefault="004C174D" w:rsidP="0060038A">
            <w:pPr>
              <w:pStyle w:val="Default"/>
              <w:rPr>
                <w:sz w:val="28"/>
                <w:szCs w:val="28"/>
              </w:rPr>
            </w:pPr>
            <w:r>
              <w:rPr>
                <w:b/>
                <w:bCs/>
                <w:sz w:val="28"/>
                <w:szCs w:val="28"/>
              </w:rPr>
              <w:t>Mĩ thuật</w:t>
            </w:r>
          </w:p>
        </w:tc>
      </w:tr>
      <w:tr w:rsidR="004C174D" w:rsidRPr="008B5588" w:rsidTr="0060038A">
        <w:tc>
          <w:tcPr>
            <w:tcW w:w="810" w:type="dxa"/>
          </w:tcPr>
          <w:p w:rsidR="004C174D" w:rsidRPr="008B5588" w:rsidRDefault="004C174D" w:rsidP="0060038A">
            <w:pPr>
              <w:pStyle w:val="BlockText"/>
              <w:ind w:left="0" w:right="-3"/>
              <w:jc w:val="both"/>
              <w:rPr>
                <w:sz w:val="28"/>
                <w:szCs w:val="28"/>
              </w:rPr>
            </w:pPr>
            <w:r w:rsidRPr="008B5588">
              <w:rPr>
                <w:sz w:val="28"/>
                <w:szCs w:val="28"/>
              </w:rPr>
              <w:t>1</w:t>
            </w:r>
          </w:p>
        </w:tc>
        <w:tc>
          <w:tcPr>
            <w:tcW w:w="1551" w:type="dxa"/>
          </w:tcPr>
          <w:p w:rsidR="004C174D" w:rsidRPr="008B5588" w:rsidRDefault="004C174D" w:rsidP="0060038A">
            <w:pPr>
              <w:pStyle w:val="BlockText"/>
              <w:ind w:left="0" w:right="-3"/>
              <w:jc w:val="both"/>
              <w:rPr>
                <w:sz w:val="28"/>
                <w:szCs w:val="28"/>
              </w:rPr>
            </w:pPr>
          </w:p>
        </w:tc>
        <w:tc>
          <w:tcPr>
            <w:tcW w:w="1619" w:type="dxa"/>
          </w:tcPr>
          <w:p w:rsidR="004C174D" w:rsidRPr="008B5588" w:rsidRDefault="004C174D" w:rsidP="0060038A">
            <w:pPr>
              <w:pStyle w:val="BlockText"/>
              <w:ind w:left="0" w:right="-3"/>
              <w:jc w:val="both"/>
              <w:rPr>
                <w:sz w:val="28"/>
                <w:szCs w:val="28"/>
              </w:rPr>
            </w:pPr>
          </w:p>
        </w:tc>
        <w:tc>
          <w:tcPr>
            <w:tcW w:w="1960" w:type="dxa"/>
          </w:tcPr>
          <w:p w:rsidR="004C174D" w:rsidRPr="008B5588" w:rsidRDefault="004C174D" w:rsidP="0060038A">
            <w:pPr>
              <w:pStyle w:val="BlockText"/>
              <w:ind w:left="0" w:right="-3"/>
              <w:jc w:val="both"/>
              <w:rPr>
                <w:sz w:val="28"/>
                <w:szCs w:val="28"/>
              </w:rPr>
            </w:pPr>
            <w:r>
              <w:rPr>
                <w:sz w:val="28"/>
                <w:szCs w:val="28"/>
              </w:rPr>
              <w:t>Nguyễn Văn Nhân</w:t>
            </w:r>
          </w:p>
        </w:tc>
        <w:tc>
          <w:tcPr>
            <w:tcW w:w="1980" w:type="dxa"/>
          </w:tcPr>
          <w:p w:rsidR="004C174D" w:rsidRPr="008B5588" w:rsidRDefault="004C174D" w:rsidP="0060038A">
            <w:pPr>
              <w:pStyle w:val="BlockText"/>
              <w:ind w:left="0" w:right="-3"/>
              <w:jc w:val="both"/>
              <w:rPr>
                <w:sz w:val="28"/>
                <w:szCs w:val="28"/>
              </w:rPr>
            </w:pPr>
            <w:r w:rsidRPr="008B5588">
              <w:rPr>
                <w:sz w:val="28"/>
                <w:szCs w:val="28"/>
              </w:rPr>
              <w:t>Trương Thị Thuận</w:t>
            </w:r>
          </w:p>
        </w:tc>
        <w:tc>
          <w:tcPr>
            <w:tcW w:w="2075" w:type="dxa"/>
          </w:tcPr>
          <w:p w:rsidR="004C174D" w:rsidRPr="008B5588" w:rsidRDefault="004C174D" w:rsidP="0060038A">
            <w:pPr>
              <w:pStyle w:val="BlockText"/>
              <w:ind w:left="0" w:right="-3"/>
              <w:jc w:val="both"/>
              <w:rPr>
                <w:sz w:val="28"/>
                <w:szCs w:val="28"/>
              </w:rPr>
            </w:pPr>
            <w:r w:rsidRPr="008B5588">
              <w:rPr>
                <w:sz w:val="28"/>
                <w:szCs w:val="28"/>
              </w:rPr>
              <w:t>Nguyễn Thị Thanh Minh</w:t>
            </w:r>
          </w:p>
        </w:tc>
      </w:tr>
      <w:tr w:rsidR="004C174D" w:rsidTr="0060038A">
        <w:tc>
          <w:tcPr>
            <w:tcW w:w="810" w:type="dxa"/>
          </w:tcPr>
          <w:p w:rsidR="004C174D" w:rsidRPr="008B5588" w:rsidRDefault="004C174D" w:rsidP="0060038A">
            <w:pPr>
              <w:pStyle w:val="BlockText"/>
              <w:ind w:left="0" w:right="-3"/>
              <w:jc w:val="both"/>
              <w:rPr>
                <w:sz w:val="28"/>
                <w:szCs w:val="28"/>
              </w:rPr>
            </w:pPr>
            <w:r w:rsidRPr="008B5588">
              <w:rPr>
                <w:sz w:val="28"/>
                <w:szCs w:val="28"/>
              </w:rPr>
              <w:t>2</w:t>
            </w:r>
          </w:p>
        </w:tc>
        <w:tc>
          <w:tcPr>
            <w:tcW w:w="1551" w:type="dxa"/>
          </w:tcPr>
          <w:p w:rsidR="004C174D" w:rsidRPr="008B5588" w:rsidRDefault="004C174D" w:rsidP="0060038A">
            <w:pPr>
              <w:pStyle w:val="BlockText"/>
              <w:ind w:left="0" w:right="-3"/>
              <w:jc w:val="both"/>
              <w:rPr>
                <w:sz w:val="28"/>
                <w:szCs w:val="28"/>
              </w:rPr>
            </w:pPr>
          </w:p>
        </w:tc>
        <w:tc>
          <w:tcPr>
            <w:tcW w:w="1619" w:type="dxa"/>
          </w:tcPr>
          <w:p w:rsidR="004C174D" w:rsidRPr="008B5588" w:rsidRDefault="004C174D" w:rsidP="0060038A">
            <w:pPr>
              <w:pStyle w:val="BlockText"/>
              <w:ind w:left="0" w:right="-3"/>
              <w:jc w:val="both"/>
              <w:rPr>
                <w:sz w:val="28"/>
                <w:szCs w:val="28"/>
              </w:rPr>
            </w:pPr>
          </w:p>
        </w:tc>
        <w:tc>
          <w:tcPr>
            <w:tcW w:w="1960" w:type="dxa"/>
          </w:tcPr>
          <w:p w:rsidR="004C174D" w:rsidRPr="008B5588" w:rsidRDefault="004C174D" w:rsidP="0060038A">
            <w:pPr>
              <w:rPr>
                <w:sz w:val="28"/>
                <w:szCs w:val="28"/>
              </w:rPr>
            </w:pPr>
            <w:r>
              <w:rPr>
                <w:sz w:val="28"/>
                <w:szCs w:val="28"/>
              </w:rPr>
              <w:t>Nguyễn Văn Nhân</w:t>
            </w:r>
          </w:p>
        </w:tc>
        <w:tc>
          <w:tcPr>
            <w:tcW w:w="1980" w:type="dxa"/>
          </w:tcPr>
          <w:p w:rsidR="004C174D" w:rsidRDefault="004C174D" w:rsidP="0060038A">
            <w:r w:rsidRPr="008B5588">
              <w:rPr>
                <w:sz w:val="28"/>
                <w:szCs w:val="28"/>
              </w:rPr>
              <w:t>Trương Thị Thuận</w:t>
            </w:r>
          </w:p>
        </w:tc>
        <w:tc>
          <w:tcPr>
            <w:tcW w:w="2075" w:type="dxa"/>
          </w:tcPr>
          <w:p w:rsidR="004C174D" w:rsidRDefault="004C174D" w:rsidP="0060038A">
            <w:r w:rsidRPr="008B5588">
              <w:rPr>
                <w:sz w:val="28"/>
                <w:szCs w:val="28"/>
              </w:rPr>
              <w:t>Nguyễn Thị Thanh Minh</w:t>
            </w:r>
          </w:p>
        </w:tc>
      </w:tr>
      <w:tr w:rsidR="004C174D" w:rsidTr="0060038A">
        <w:tc>
          <w:tcPr>
            <w:tcW w:w="810" w:type="dxa"/>
          </w:tcPr>
          <w:p w:rsidR="004C174D" w:rsidRPr="008B5588" w:rsidRDefault="004C174D" w:rsidP="0060038A">
            <w:pPr>
              <w:pStyle w:val="BlockText"/>
              <w:ind w:left="0" w:right="-3"/>
              <w:jc w:val="both"/>
              <w:rPr>
                <w:sz w:val="28"/>
                <w:szCs w:val="28"/>
              </w:rPr>
            </w:pPr>
            <w:r w:rsidRPr="008B5588">
              <w:rPr>
                <w:sz w:val="28"/>
                <w:szCs w:val="28"/>
              </w:rPr>
              <w:t>3</w:t>
            </w:r>
          </w:p>
        </w:tc>
        <w:tc>
          <w:tcPr>
            <w:tcW w:w="1551" w:type="dxa"/>
          </w:tcPr>
          <w:p w:rsidR="004C174D" w:rsidRPr="008B5588" w:rsidRDefault="004C174D" w:rsidP="0060038A">
            <w:pPr>
              <w:pStyle w:val="BlockText"/>
              <w:ind w:left="0" w:right="-3"/>
              <w:jc w:val="both"/>
              <w:rPr>
                <w:sz w:val="28"/>
                <w:szCs w:val="28"/>
              </w:rPr>
            </w:pPr>
            <w:r w:rsidRPr="008B5588">
              <w:rPr>
                <w:sz w:val="28"/>
                <w:szCs w:val="28"/>
              </w:rPr>
              <w:t>Nguyễn Thị Thanh</w:t>
            </w:r>
          </w:p>
        </w:tc>
        <w:tc>
          <w:tcPr>
            <w:tcW w:w="1619" w:type="dxa"/>
          </w:tcPr>
          <w:p w:rsidR="004C174D" w:rsidRPr="008B5588" w:rsidRDefault="004C174D" w:rsidP="0060038A">
            <w:pPr>
              <w:pStyle w:val="BlockText"/>
              <w:ind w:left="0" w:right="-3"/>
              <w:jc w:val="both"/>
              <w:rPr>
                <w:sz w:val="28"/>
                <w:szCs w:val="28"/>
              </w:rPr>
            </w:pPr>
            <w:r w:rsidRPr="008B5588">
              <w:rPr>
                <w:sz w:val="28"/>
                <w:szCs w:val="28"/>
              </w:rPr>
              <w:t>Nguyễn Văn Phúc</w:t>
            </w:r>
          </w:p>
        </w:tc>
        <w:tc>
          <w:tcPr>
            <w:tcW w:w="1960" w:type="dxa"/>
          </w:tcPr>
          <w:p w:rsidR="004C174D" w:rsidRPr="008B5588" w:rsidRDefault="004C174D" w:rsidP="0060038A">
            <w:pPr>
              <w:rPr>
                <w:sz w:val="28"/>
                <w:szCs w:val="28"/>
              </w:rPr>
            </w:pPr>
            <w:r>
              <w:rPr>
                <w:sz w:val="28"/>
                <w:szCs w:val="28"/>
              </w:rPr>
              <w:t>Phạm Đình Anh</w:t>
            </w:r>
          </w:p>
        </w:tc>
        <w:tc>
          <w:tcPr>
            <w:tcW w:w="1980" w:type="dxa"/>
          </w:tcPr>
          <w:p w:rsidR="004C174D" w:rsidRDefault="004C174D" w:rsidP="0060038A">
            <w:r w:rsidRPr="008B5588">
              <w:rPr>
                <w:sz w:val="28"/>
                <w:szCs w:val="28"/>
              </w:rPr>
              <w:t>Trương Thị Thuận</w:t>
            </w:r>
          </w:p>
        </w:tc>
        <w:tc>
          <w:tcPr>
            <w:tcW w:w="2075" w:type="dxa"/>
          </w:tcPr>
          <w:p w:rsidR="004C174D" w:rsidRDefault="004C174D" w:rsidP="0060038A">
            <w:r w:rsidRPr="008B5588">
              <w:rPr>
                <w:sz w:val="28"/>
                <w:szCs w:val="28"/>
              </w:rPr>
              <w:t>Nguyễn Thị Thanh Minh</w:t>
            </w:r>
          </w:p>
        </w:tc>
      </w:tr>
      <w:tr w:rsidR="004C174D" w:rsidRPr="008B5588" w:rsidTr="0060038A">
        <w:tc>
          <w:tcPr>
            <w:tcW w:w="810" w:type="dxa"/>
          </w:tcPr>
          <w:p w:rsidR="004C174D" w:rsidRPr="008B5588" w:rsidRDefault="004C174D" w:rsidP="0060038A">
            <w:pPr>
              <w:pStyle w:val="BlockText"/>
              <w:ind w:left="0" w:right="-3"/>
              <w:jc w:val="both"/>
              <w:rPr>
                <w:sz w:val="28"/>
                <w:szCs w:val="28"/>
              </w:rPr>
            </w:pPr>
            <w:r w:rsidRPr="008B5588">
              <w:rPr>
                <w:sz w:val="28"/>
                <w:szCs w:val="28"/>
              </w:rPr>
              <w:t>4</w:t>
            </w:r>
          </w:p>
        </w:tc>
        <w:tc>
          <w:tcPr>
            <w:tcW w:w="1551" w:type="dxa"/>
          </w:tcPr>
          <w:p w:rsidR="004C174D" w:rsidRPr="008B5588" w:rsidRDefault="004C174D" w:rsidP="0060038A">
            <w:pPr>
              <w:pStyle w:val="BlockText"/>
              <w:ind w:left="0" w:right="-3"/>
              <w:jc w:val="both"/>
              <w:rPr>
                <w:sz w:val="28"/>
                <w:szCs w:val="28"/>
              </w:rPr>
            </w:pPr>
            <w:r w:rsidRPr="008B5588">
              <w:rPr>
                <w:sz w:val="28"/>
                <w:szCs w:val="28"/>
              </w:rPr>
              <w:t>Đinh Thị Thu Hà</w:t>
            </w:r>
          </w:p>
        </w:tc>
        <w:tc>
          <w:tcPr>
            <w:tcW w:w="1619" w:type="dxa"/>
          </w:tcPr>
          <w:p w:rsidR="004C174D" w:rsidRDefault="004C174D" w:rsidP="0060038A">
            <w:r w:rsidRPr="008B5588">
              <w:rPr>
                <w:sz w:val="28"/>
                <w:szCs w:val="28"/>
              </w:rPr>
              <w:t>Nguyễn Văn Phúc</w:t>
            </w:r>
          </w:p>
        </w:tc>
        <w:tc>
          <w:tcPr>
            <w:tcW w:w="1960" w:type="dxa"/>
          </w:tcPr>
          <w:p w:rsidR="004C174D" w:rsidRDefault="004C174D" w:rsidP="0060038A">
            <w:r w:rsidRPr="00183981">
              <w:rPr>
                <w:sz w:val="28"/>
                <w:szCs w:val="28"/>
              </w:rPr>
              <w:t>Phạm Đình Anh</w:t>
            </w:r>
          </w:p>
        </w:tc>
        <w:tc>
          <w:tcPr>
            <w:tcW w:w="1980" w:type="dxa"/>
          </w:tcPr>
          <w:p w:rsidR="004C174D" w:rsidRDefault="004C174D" w:rsidP="0060038A">
            <w:r w:rsidRPr="008B5588">
              <w:rPr>
                <w:sz w:val="28"/>
                <w:szCs w:val="28"/>
              </w:rPr>
              <w:t>Đỗ Thanh Tùng</w:t>
            </w:r>
          </w:p>
        </w:tc>
        <w:tc>
          <w:tcPr>
            <w:tcW w:w="2075" w:type="dxa"/>
          </w:tcPr>
          <w:p w:rsidR="004C174D" w:rsidRPr="008B5588" w:rsidRDefault="004C174D" w:rsidP="0060038A">
            <w:pPr>
              <w:pStyle w:val="BlockText"/>
              <w:ind w:left="0" w:right="-3"/>
              <w:jc w:val="both"/>
              <w:rPr>
                <w:sz w:val="28"/>
                <w:szCs w:val="28"/>
              </w:rPr>
            </w:pPr>
            <w:r w:rsidRPr="008B5588">
              <w:rPr>
                <w:sz w:val="28"/>
                <w:szCs w:val="28"/>
              </w:rPr>
              <w:t>Phan Thị Thu Hiền</w:t>
            </w:r>
          </w:p>
          <w:p w:rsidR="004C174D" w:rsidRPr="008B5588" w:rsidRDefault="004C174D" w:rsidP="0060038A">
            <w:pPr>
              <w:pStyle w:val="BlockText"/>
              <w:ind w:left="0" w:right="-3"/>
              <w:jc w:val="both"/>
              <w:rPr>
                <w:sz w:val="28"/>
                <w:szCs w:val="28"/>
              </w:rPr>
            </w:pPr>
          </w:p>
        </w:tc>
      </w:tr>
      <w:tr w:rsidR="004C174D" w:rsidRPr="008B5588" w:rsidTr="0060038A">
        <w:tc>
          <w:tcPr>
            <w:tcW w:w="810" w:type="dxa"/>
          </w:tcPr>
          <w:p w:rsidR="004C174D" w:rsidRPr="008B5588" w:rsidRDefault="004C174D" w:rsidP="0060038A">
            <w:pPr>
              <w:pStyle w:val="BlockText"/>
              <w:ind w:left="0" w:right="-3"/>
              <w:jc w:val="both"/>
              <w:rPr>
                <w:sz w:val="28"/>
                <w:szCs w:val="28"/>
              </w:rPr>
            </w:pPr>
            <w:r w:rsidRPr="008B5588">
              <w:rPr>
                <w:sz w:val="28"/>
                <w:szCs w:val="28"/>
              </w:rPr>
              <w:lastRenderedPageBreak/>
              <w:t>5</w:t>
            </w:r>
          </w:p>
        </w:tc>
        <w:tc>
          <w:tcPr>
            <w:tcW w:w="1551" w:type="dxa"/>
          </w:tcPr>
          <w:p w:rsidR="004C174D" w:rsidRPr="008B5588" w:rsidRDefault="004C174D" w:rsidP="0060038A">
            <w:pPr>
              <w:pStyle w:val="BlockText"/>
              <w:ind w:left="0" w:right="-3"/>
              <w:jc w:val="both"/>
              <w:rPr>
                <w:sz w:val="28"/>
                <w:szCs w:val="28"/>
              </w:rPr>
            </w:pPr>
            <w:r w:rsidRPr="008B5588">
              <w:rPr>
                <w:sz w:val="28"/>
                <w:szCs w:val="28"/>
              </w:rPr>
              <w:t>Nguyễn Thị Kim Oanh</w:t>
            </w:r>
          </w:p>
        </w:tc>
        <w:tc>
          <w:tcPr>
            <w:tcW w:w="1619" w:type="dxa"/>
          </w:tcPr>
          <w:p w:rsidR="004C174D" w:rsidRDefault="004C174D" w:rsidP="0060038A">
            <w:r w:rsidRPr="008B5588">
              <w:rPr>
                <w:sz w:val="28"/>
                <w:szCs w:val="28"/>
              </w:rPr>
              <w:t>Nguyễn Văn Phúc</w:t>
            </w:r>
          </w:p>
        </w:tc>
        <w:tc>
          <w:tcPr>
            <w:tcW w:w="1960" w:type="dxa"/>
          </w:tcPr>
          <w:p w:rsidR="004C174D" w:rsidRDefault="004C174D" w:rsidP="0060038A">
            <w:r w:rsidRPr="00183981">
              <w:rPr>
                <w:sz w:val="28"/>
                <w:szCs w:val="28"/>
              </w:rPr>
              <w:t>Phạm Đình Anh</w:t>
            </w:r>
          </w:p>
        </w:tc>
        <w:tc>
          <w:tcPr>
            <w:tcW w:w="1980" w:type="dxa"/>
          </w:tcPr>
          <w:p w:rsidR="004C174D" w:rsidRDefault="004C174D" w:rsidP="0060038A">
            <w:r w:rsidRPr="008B5588">
              <w:rPr>
                <w:sz w:val="28"/>
                <w:szCs w:val="28"/>
              </w:rPr>
              <w:t>Đỗ Thanh Tùng</w:t>
            </w:r>
          </w:p>
        </w:tc>
        <w:tc>
          <w:tcPr>
            <w:tcW w:w="2075" w:type="dxa"/>
          </w:tcPr>
          <w:p w:rsidR="004C174D" w:rsidRPr="008B5588" w:rsidRDefault="004C174D" w:rsidP="0060038A">
            <w:pPr>
              <w:pStyle w:val="BlockText"/>
              <w:ind w:left="0" w:right="-3"/>
              <w:jc w:val="both"/>
              <w:rPr>
                <w:sz w:val="28"/>
                <w:szCs w:val="28"/>
              </w:rPr>
            </w:pPr>
            <w:r w:rsidRPr="008B5588">
              <w:rPr>
                <w:sz w:val="28"/>
                <w:szCs w:val="28"/>
              </w:rPr>
              <w:t>Phan Thị Thu Hiền</w:t>
            </w:r>
          </w:p>
        </w:tc>
      </w:tr>
    </w:tbl>
    <w:p w:rsidR="004C174D" w:rsidRPr="006E34EB" w:rsidRDefault="004C174D" w:rsidP="004C174D">
      <w:pPr>
        <w:pStyle w:val="Default"/>
        <w:jc w:val="both"/>
        <w:rPr>
          <w:sz w:val="28"/>
          <w:szCs w:val="28"/>
        </w:rPr>
      </w:pPr>
    </w:p>
    <w:p w:rsidR="004C174D" w:rsidRDefault="004C174D" w:rsidP="004C174D">
      <w:pPr>
        <w:pStyle w:val="Default"/>
        <w:ind w:firstLine="720"/>
        <w:rPr>
          <w:b/>
          <w:bCs/>
          <w:iCs/>
          <w:sz w:val="28"/>
          <w:szCs w:val="28"/>
        </w:rPr>
      </w:pPr>
      <w:r w:rsidRPr="00BC72FA">
        <w:rPr>
          <w:b/>
          <w:bCs/>
          <w:iCs/>
          <w:sz w:val="28"/>
          <w:szCs w:val="28"/>
        </w:rPr>
        <w:t xml:space="preserve">2.2. Phụ đạo học sinh chưa hoàn thành: </w:t>
      </w:r>
    </w:p>
    <w:p w:rsidR="004C174D" w:rsidRPr="00BC72FA" w:rsidRDefault="004C174D" w:rsidP="004C174D">
      <w:pPr>
        <w:pStyle w:val="Default"/>
        <w:ind w:firstLine="720"/>
        <w:rPr>
          <w:b/>
          <w:bCs/>
          <w:iCs/>
          <w:sz w:val="28"/>
          <w:szCs w:val="28"/>
        </w:rPr>
      </w:pPr>
    </w:p>
    <w:p w:rsidR="004C174D" w:rsidRDefault="004C174D" w:rsidP="004C174D">
      <w:pPr>
        <w:pStyle w:val="Default"/>
        <w:ind w:firstLine="720"/>
        <w:jc w:val="both"/>
        <w:rPr>
          <w:sz w:val="28"/>
          <w:szCs w:val="28"/>
        </w:rPr>
      </w:pPr>
      <w:r w:rsidRPr="00BC72FA">
        <w:rPr>
          <w:sz w:val="28"/>
          <w:szCs w:val="28"/>
        </w:rPr>
        <w:t xml:space="preserve">- Yêu cầu giáo viên bộ môn lập danh sách học sinh nhận thức chậm đối với môn Tiếng Việt, Toán. </w:t>
      </w:r>
      <w:r>
        <w:rPr>
          <w:sz w:val="28"/>
          <w:szCs w:val="28"/>
        </w:rPr>
        <w:t xml:space="preserve">Bộ phận CM </w:t>
      </w:r>
      <w:r w:rsidRPr="00BC72FA">
        <w:rPr>
          <w:sz w:val="28"/>
          <w:szCs w:val="28"/>
        </w:rPr>
        <w:t>phân công giáo viên có khả năng sư phạm, trình độ chuyên môn tốt, nhiệt tình, kiên trì để phụ đạo học học sinh nhận thức chậm. Cụ thể như sau:</w:t>
      </w:r>
    </w:p>
    <w:p w:rsidR="004C174D" w:rsidRPr="00BC72FA" w:rsidRDefault="004C174D" w:rsidP="004C174D">
      <w:pPr>
        <w:pStyle w:val="Default"/>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3686"/>
        <w:gridCol w:w="3685"/>
      </w:tblGrid>
      <w:tr w:rsidR="004C174D" w:rsidRPr="00BC72FA" w:rsidTr="0060038A">
        <w:tblPrEx>
          <w:tblCellMar>
            <w:top w:w="0" w:type="dxa"/>
            <w:bottom w:w="0" w:type="dxa"/>
          </w:tblCellMar>
        </w:tblPrEx>
        <w:trPr>
          <w:trHeight w:val="124"/>
        </w:trPr>
        <w:tc>
          <w:tcPr>
            <w:tcW w:w="1809" w:type="dxa"/>
          </w:tcPr>
          <w:p w:rsidR="004C174D" w:rsidRPr="00BC72FA" w:rsidRDefault="004C174D" w:rsidP="0060038A">
            <w:pPr>
              <w:pStyle w:val="Default"/>
              <w:jc w:val="center"/>
              <w:rPr>
                <w:sz w:val="28"/>
                <w:szCs w:val="28"/>
              </w:rPr>
            </w:pPr>
            <w:r w:rsidRPr="00BC72FA">
              <w:rPr>
                <w:b/>
                <w:bCs/>
                <w:sz w:val="28"/>
                <w:szCs w:val="28"/>
              </w:rPr>
              <w:t>Khối</w:t>
            </w:r>
          </w:p>
        </w:tc>
        <w:tc>
          <w:tcPr>
            <w:tcW w:w="3686" w:type="dxa"/>
          </w:tcPr>
          <w:p w:rsidR="004C174D" w:rsidRDefault="004C174D" w:rsidP="0060038A">
            <w:pPr>
              <w:pStyle w:val="Default"/>
              <w:jc w:val="center"/>
              <w:rPr>
                <w:b/>
                <w:bCs/>
                <w:sz w:val="28"/>
                <w:szCs w:val="28"/>
              </w:rPr>
            </w:pPr>
            <w:r w:rsidRPr="00BC72FA">
              <w:rPr>
                <w:b/>
                <w:bCs/>
                <w:sz w:val="28"/>
                <w:szCs w:val="28"/>
              </w:rPr>
              <w:t>Nội dung phụ đạo</w:t>
            </w:r>
          </w:p>
          <w:p w:rsidR="004C174D" w:rsidRPr="00BC72FA" w:rsidRDefault="004C174D" w:rsidP="0060038A">
            <w:pPr>
              <w:pStyle w:val="Default"/>
              <w:jc w:val="center"/>
              <w:rPr>
                <w:sz w:val="28"/>
                <w:szCs w:val="28"/>
              </w:rPr>
            </w:pPr>
          </w:p>
        </w:tc>
        <w:tc>
          <w:tcPr>
            <w:tcW w:w="3685" w:type="dxa"/>
          </w:tcPr>
          <w:p w:rsidR="004C174D" w:rsidRPr="00BC72FA" w:rsidRDefault="004C174D" w:rsidP="0060038A">
            <w:pPr>
              <w:pStyle w:val="Default"/>
              <w:jc w:val="center"/>
              <w:rPr>
                <w:sz w:val="28"/>
                <w:szCs w:val="28"/>
              </w:rPr>
            </w:pPr>
            <w:r w:rsidRPr="00BC72FA">
              <w:rPr>
                <w:b/>
                <w:bCs/>
                <w:sz w:val="28"/>
                <w:szCs w:val="28"/>
              </w:rPr>
              <w:t>Giáo viên phụ đạo</w:t>
            </w:r>
          </w:p>
        </w:tc>
      </w:tr>
      <w:tr w:rsidR="004C174D" w:rsidRPr="00BC72FA" w:rsidTr="0060038A">
        <w:tblPrEx>
          <w:tblCellMar>
            <w:top w:w="0" w:type="dxa"/>
            <w:bottom w:w="0" w:type="dxa"/>
          </w:tblCellMar>
        </w:tblPrEx>
        <w:trPr>
          <w:trHeight w:val="126"/>
        </w:trPr>
        <w:tc>
          <w:tcPr>
            <w:tcW w:w="1809" w:type="dxa"/>
          </w:tcPr>
          <w:p w:rsidR="004C174D" w:rsidRPr="00BC72FA" w:rsidRDefault="004C174D" w:rsidP="0060038A">
            <w:pPr>
              <w:pStyle w:val="Default"/>
              <w:jc w:val="center"/>
              <w:rPr>
                <w:sz w:val="28"/>
                <w:szCs w:val="28"/>
              </w:rPr>
            </w:pPr>
            <w:r w:rsidRPr="00BC72FA">
              <w:rPr>
                <w:sz w:val="28"/>
                <w:szCs w:val="28"/>
              </w:rPr>
              <w:t>1</w:t>
            </w:r>
          </w:p>
        </w:tc>
        <w:tc>
          <w:tcPr>
            <w:tcW w:w="3686" w:type="dxa"/>
          </w:tcPr>
          <w:p w:rsidR="004C174D" w:rsidRPr="00BC72FA" w:rsidRDefault="004C174D" w:rsidP="0060038A">
            <w:pPr>
              <w:pStyle w:val="Default"/>
              <w:jc w:val="center"/>
              <w:rPr>
                <w:sz w:val="28"/>
                <w:szCs w:val="28"/>
              </w:rPr>
            </w:pPr>
            <w:r w:rsidRPr="00BC72FA">
              <w:rPr>
                <w:sz w:val="28"/>
                <w:szCs w:val="28"/>
              </w:rPr>
              <w:t>Môn Toán, Tiếng Việt</w:t>
            </w:r>
          </w:p>
        </w:tc>
        <w:tc>
          <w:tcPr>
            <w:tcW w:w="3685" w:type="dxa"/>
          </w:tcPr>
          <w:p w:rsidR="004C174D" w:rsidRPr="00BC72FA" w:rsidRDefault="004C174D" w:rsidP="0060038A">
            <w:pPr>
              <w:pStyle w:val="Default"/>
              <w:rPr>
                <w:sz w:val="28"/>
                <w:szCs w:val="28"/>
              </w:rPr>
            </w:pPr>
            <w:r>
              <w:rPr>
                <w:sz w:val="28"/>
                <w:szCs w:val="28"/>
              </w:rPr>
              <w:t>Phạm Thị Ngọc Lan</w:t>
            </w:r>
          </w:p>
        </w:tc>
      </w:tr>
      <w:tr w:rsidR="004C174D" w:rsidRPr="00BC72FA" w:rsidTr="0060038A">
        <w:tblPrEx>
          <w:tblCellMar>
            <w:top w:w="0" w:type="dxa"/>
            <w:bottom w:w="0" w:type="dxa"/>
          </w:tblCellMar>
        </w:tblPrEx>
        <w:trPr>
          <w:trHeight w:val="126"/>
        </w:trPr>
        <w:tc>
          <w:tcPr>
            <w:tcW w:w="1809" w:type="dxa"/>
          </w:tcPr>
          <w:p w:rsidR="004C174D" w:rsidRPr="00BC72FA" w:rsidRDefault="004C174D" w:rsidP="0060038A">
            <w:pPr>
              <w:pStyle w:val="Default"/>
              <w:jc w:val="center"/>
              <w:rPr>
                <w:sz w:val="28"/>
                <w:szCs w:val="28"/>
              </w:rPr>
            </w:pPr>
            <w:r w:rsidRPr="00BC72FA">
              <w:rPr>
                <w:sz w:val="28"/>
                <w:szCs w:val="28"/>
              </w:rPr>
              <w:t>2</w:t>
            </w:r>
          </w:p>
        </w:tc>
        <w:tc>
          <w:tcPr>
            <w:tcW w:w="3686" w:type="dxa"/>
          </w:tcPr>
          <w:p w:rsidR="004C174D" w:rsidRPr="00BC72FA" w:rsidRDefault="004C174D" w:rsidP="0060038A">
            <w:pPr>
              <w:pStyle w:val="Default"/>
              <w:jc w:val="center"/>
              <w:rPr>
                <w:sz w:val="28"/>
                <w:szCs w:val="28"/>
              </w:rPr>
            </w:pPr>
            <w:r w:rsidRPr="00BC72FA">
              <w:rPr>
                <w:sz w:val="28"/>
                <w:szCs w:val="28"/>
              </w:rPr>
              <w:t>Môn Toán, Tiếng Việt</w:t>
            </w:r>
          </w:p>
        </w:tc>
        <w:tc>
          <w:tcPr>
            <w:tcW w:w="3685" w:type="dxa"/>
          </w:tcPr>
          <w:p w:rsidR="004C174D" w:rsidRPr="00BC72FA" w:rsidRDefault="004C174D" w:rsidP="0060038A">
            <w:pPr>
              <w:pStyle w:val="Default"/>
              <w:rPr>
                <w:sz w:val="28"/>
                <w:szCs w:val="28"/>
              </w:rPr>
            </w:pPr>
            <w:r>
              <w:rPr>
                <w:sz w:val="28"/>
                <w:szCs w:val="28"/>
              </w:rPr>
              <w:t>Y Bun A yun</w:t>
            </w:r>
          </w:p>
        </w:tc>
      </w:tr>
      <w:tr w:rsidR="004C174D" w:rsidRPr="00BC72FA" w:rsidTr="0060038A">
        <w:tblPrEx>
          <w:tblCellMar>
            <w:top w:w="0" w:type="dxa"/>
            <w:bottom w:w="0" w:type="dxa"/>
          </w:tblCellMar>
        </w:tblPrEx>
        <w:trPr>
          <w:trHeight w:val="126"/>
        </w:trPr>
        <w:tc>
          <w:tcPr>
            <w:tcW w:w="1809" w:type="dxa"/>
          </w:tcPr>
          <w:p w:rsidR="004C174D" w:rsidRPr="00BC72FA" w:rsidRDefault="004C174D" w:rsidP="0060038A">
            <w:pPr>
              <w:pStyle w:val="Default"/>
              <w:jc w:val="center"/>
              <w:rPr>
                <w:sz w:val="28"/>
                <w:szCs w:val="28"/>
              </w:rPr>
            </w:pPr>
            <w:r w:rsidRPr="00BC72FA">
              <w:rPr>
                <w:sz w:val="28"/>
                <w:szCs w:val="28"/>
              </w:rPr>
              <w:t>3</w:t>
            </w:r>
          </w:p>
        </w:tc>
        <w:tc>
          <w:tcPr>
            <w:tcW w:w="3686" w:type="dxa"/>
          </w:tcPr>
          <w:p w:rsidR="004C174D" w:rsidRPr="00BC72FA" w:rsidRDefault="004C174D" w:rsidP="0060038A">
            <w:pPr>
              <w:pStyle w:val="Default"/>
              <w:jc w:val="center"/>
              <w:rPr>
                <w:sz w:val="28"/>
                <w:szCs w:val="28"/>
              </w:rPr>
            </w:pPr>
            <w:r w:rsidRPr="00BC72FA">
              <w:rPr>
                <w:sz w:val="28"/>
                <w:szCs w:val="28"/>
              </w:rPr>
              <w:t>Môn Toán, Tiếng Việt</w:t>
            </w:r>
          </w:p>
        </w:tc>
        <w:tc>
          <w:tcPr>
            <w:tcW w:w="3685" w:type="dxa"/>
          </w:tcPr>
          <w:p w:rsidR="004C174D" w:rsidRPr="00BC72FA" w:rsidRDefault="004C174D" w:rsidP="0060038A">
            <w:pPr>
              <w:pStyle w:val="Default"/>
              <w:rPr>
                <w:sz w:val="28"/>
                <w:szCs w:val="28"/>
              </w:rPr>
            </w:pPr>
            <w:r>
              <w:rPr>
                <w:sz w:val="28"/>
                <w:szCs w:val="28"/>
              </w:rPr>
              <w:t>Nguyễn Thị Hải</w:t>
            </w:r>
          </w:p>
        </w:tc>
      </w:tr>
      <w:tr w:rsidR="004C174D" w:rsidRPr="00BC72FA" w:rsidTr="0060038A">
        <w:tblPrEx>
          <w:tblCellMar>
            <w:top w:w="0" w:type="dxa"/>
            <w:bottom w:w="0" w:type="dxa"/>
          </w:tblCellMar>
        </w:tblPrEx>
        <w:trPr>
          <w:trHeight w:val="126"/>
        </w:trPr>
        <w:tc>
          <w:tcPr>
            <w:tcW w:w="1809" w:type="dxa"/>
          </w:tcPr>
          <w:p w:rsidR="004C174D" w:rsidRPr="00BC72FA" w:rsidRDefault="004C174D" w:rsidP="0060038A">
            <w:pPr>
              <w:pStyle w:val="Default"/>
              <w:jc w:val="center"/>
              <w:rPr>
                <w:sz w:val="28"/>
                <w:szCs w:val="28"/>
              </w:rPr>
            </w:pPr>
            <w:r w:rsidRPr="00BC72FA">
              <w:rPr>
                <w:sz w:val="28"/>
                <w:szCs w:val="28"/>
              </w:rPr>
              <w:t>4</w:t>
            </w:r>
          </w:p>
        </w:tc>
        <w:tc>
          <w:tcPr>
            <w:tcW w:w="3686" w:type="dxa"/>
          </w:tcPr>
          <w:p w:rsidR="004C174D" w:rsidRPr="00BC72FA" w:rsidRDefault="004C174D" w:rsidP="0060038A">
            <w:pPr>
              <w:pStyle w:val="Default"/>
              <w:jc w:val="center"/>
              <w:rPr>
                <w:sz w:val="28"/>
                <w:szCs w:val="28"/>
              </w:rPr>
            </w:pPr>
            <w:r w:rsidRPr="00BC72FA">
              <w:rPr>
                <w:sz w:val="28"/>
                <w:szCs w:val="28"/>
              </w:rPr>
              <w:t>Môn Toán, Tiếng Việt</w:t>
            </w:r>
          </w:p>
        </w:tc>
        <w:tc>
          <w:tcPr>
            <w:tcW w:w="3685" w:type="dxa"/>
          </w:tcPr>
          <w:p w:rsidR="004C174D" w:rsidRPr="00BC72FA" w:rsidRDefault="004C174D" w:rsidP="0060038A">
            <w:pPr>
              <w:pStyle w:val="Default"/>
              <w:rPr>
                <w:sz w:val="28"/>
                <w:szCs w:val="28"/>
              </w:rPr>
            </w:pPr>
            <w:r>
              <w:rPr>
                <w:sz w:val="28"/>
                <w:szCs w:val="28"/>
              </w:rPr>
              <w:t>Nguyễn Thị Nhuận</w:t>
            </w:r>
          </w:p>
        </w:tc>
      </w:tr>
      <w:tr w:rsidR="004C174D" w:rsidRPr="00BC72FA" w:rsidTr="0060038A">
        <w:tblPrEx>
          <w:tblCellMar>
            <w:top w:w="0" w:type="dxa"/>
            <w:bottom w:w="0" w:type="dxa"/>
          </w:tblCellMar>
        </w:tblPrEx>
        <w:trPr>
          <w:trHeight w:val="126"/>
        </w:trPr>
        <w:tc>
          <w:tcPr>
            <w:tcW w:w="1809" w:type="dxa"/>
          </w:tcPr>
          <w:p w:rsidR="004C174D" w:rsidRPr="00BC72FA" w:rsidRDefault="004C174D" w:rsidP="0060038A">
            <w:pPr>
              <w:pStyle w:val="Default"/>
              <w:jc w:val="center"/>
              <w:rPr>
                <w:sz w:val="28"/>
                <w:szCs w:val="28"/>
              </w:rPr>
            </w:pPr>
            <w:r w:rsidRPr="00BC72FA">
              <w:rPr>
                <w:sz w:val="28"/>
                <w:szCs w:val="28"/>
              </w:rPr>
              <w:t>5</w:t>
            </w:r>
          </w:p>
        </w:tc>
        <w:tc>
          <w:tcPr>
            <w:tcW w:w="3686" w:type="dxa"/>
          </w:tcPr>
          <w:p w:rsidR="004C174D" w:rsidRPr="00BC72FA" w:rsidRDefault="004C174D" w:rsidP="0060038A">
            <w:pPr>
              <w:pStyle w:val="Default"/>
              <w:jc w:val="center"/>
              <w:rPr>
                <w:sz w:val="28"/>
                <w:szCs w:val="28"/>
              </w:rPr>
            </w:pPr>
            <w:r w:rsidRPr="00BC72FA">
              <w:rPr>
                <w:sz w:val="28"/>
                <w:szCs w:val="28"/>
              </w:rPr>
              <w:t>Môn Toán, Tiếng Việt</w:t>
            </w:r>
          </w:p>
        </w:tc>
        <w:tc>
          <w:tcPr>
            <w:tcW w:w="3685" w:type="dxa"/>
          </w:tcPr>
          <w:p w:rsidR="004C174D" w:rsidRPr="00BC72FA" w:rsidRDefault="004C174D" w:rsidP="0060038A">
            <w:pPr>
              <w:pStyle w:val="Default"/>
              <w:rPr>
                <w:sz w:val="28"/>
                <w:szCs w:val="28"/>
              </w:rPr>
            </w:pPr>
            <w:r>
              <w:rPr>
                <w:sz w:val="28"/>
                <w:szCs w:val="28"/>
              </w:rPr>
              <w:t>Đinh Thị Nga</w:t>
            </w:r>
          </w:p>
        </w:tc>
      </w:tr>
    </w:tbl>
    <w:p w:rsidR="004C174D" w:rsidRPr="00BC72FA" w:rsidRDefault="004C174D" w:rsidP="004C174D">
      <w:pPr>
        <w:pStyle w:val="Default"/>
        <w:rPr>
          <w:bCs/>
          <w:sz w:val="28"/>
          <w:szCs w:val="28"/>
        </w:rPr>
      </w:pPr>
    </w:p>
    <w:p w:rsidR="004C174D" w:rsidRPr="00BC72FA" w:rsidRDefault="004C174D" w:rsidP="004C174D">
      <w:pPr>
        <w:pStyle w:val="Default"/>
        <w:ind w:firstLine="720"/>
        <w:jc w:val="both"/>
        <w:rPr>
          <w:bCs/>
          <w:sz w:val="28"/>
          <w:szCs w:val="28"/>
        </w:rPr>
      </w:pPr>
      <w:r w:rsidRPr="00BC72FA">
        <w:rPr>
          <w:bCs/>
          <w:sz w:val="28"/>
          <w:szCs w:val="28"/>
        </w:rPr>
        <w:t>Các môn học khác có học si</w:t>
      </w:r>
      <w:r>
        <w:rPr>
          <w:bCs/>
          <w:sz w:val="28"/>
          <w:szCs w:val="28"/>
        </w:rPr>
        <w:t>nh chưa hoàn thành giáo viên chủ nhiệm, GVBM</w:t>
      </w:r>
      <w:r w:rsidRPr="00BC72FA">
        <w:rPr>
          <w:bCs/>
          <w:sz w:val="28"/>
          <w:szCs w:val="28"/>
        </w:rPr>
        <w:t xml:space="preserve"> có trách nhiệm phụ đạo</w:t>
      </w:r>
      <w:r>
        <w:rPr>
          <w:bCs/>
          <w:sz w:val="28"/>
          <w:szCs w:val="28"/>
        </w:rPr>
        <w:t xml:space="preserve"> HS ngay trong giờ học, giờ kiểm tra</w:t>
      </w:r>
      <w:r w:rsidRPr="00BC72FA">
        <w:rPr>
          <w:bCs/>
          <w:sz w:val="28"/>
          <w:szCs w:val="28"/>
        </w:rPr>
        <w:t xml:space="preserve"> bài.</w:t>
      </w:r>
    </w:p>
    <w:p w:rsidR="004C174D" w:rsidRPr="00BC72FA" w:rsidRDefault="004C174D" w:rsidP="004C174D">
      <w:pPr>
        <w:pStyle w:val="Default"/>
        <w:ind w:firstLine="720"/>
        <w:jc w:val="both"/>
        <w:rPr>
          <w:bCs/>
          <w:sz w:val="28"/>
          <w:szCs w:val="28"/>
        </w:rPr>
      </w:pPr>
      <w:r w:rsidRPr="00BC72FA">
        <w:rPr>
          <w:bCs/>
          <w:sz w:val="28"/>
          <w:szCs w:val="28"/>
        </w:rPr>
        <w:t>- Đối với Tổ chuyên môn: Theo dõi kết quả tiến bộ của học sinh chưa hoàn thành ở các môn học qua từng học kỳ, có giải pháp hỗ trợ GV phụ đạo học sinh chưa hoàn thành.</w:t>
      </w:r>
    </w:p>
    <w:p w:rsidR="004C174D" w:rsidRPr="00BC72FA" w:rsidRDefault="004C174D" w:rsidP="004C174D">
      <w:pPr>
        <w:pStyle w:val="Default"/>
        <w:ind w:firstLine="720"/>
        <w:jc w:val="both"/>
        <w:rPr>
          <w:bCs/>
          <w:sz w:val="28"/>
          <w:szCs w:val="28"/>
        </w:rPr>
      </w:pPr>
      <w:r w:rsidRPr="00BC72FA">
        <w:rPr>
          <w:bCs/>
          <w:sz w:val="28"/>
          <w:szCs w:val="28"/>
        </w:rPr>
        <w:t>- Đối với giáo viên phụ đạo:</w:t>
      </w:r>
    </w:p>
    <w:p w:rsidR="004C174D" w:rsidRPr="00BC72FA" w:rsidRDefault="004C174D" w:rsidP="004C174D">
      <w:pPr>
        <w:pStyle w:val="Default"/>
        <w:ind w:firstLine="720"/>
        <w:jc w:val="both"/>
        <w:rPr>
          <w:bCs/>
          <w:sz w:val="28"/>
          <w:szCs w:val="28"/>
        </w:rPr>
      </w:pPr>
      <w:r w:rsidRPr="00BC72FA">
        <w:rPr>
          <w:bCs/>
          <w:sz w:val="28"/>
          <w:szCs w:val="28"/>
        </w:rPr>
        <w:t xml:space="preserve">+ Lập danh sách học sinh chưa hoàn thành do mình </w:t>
      </w:r>
      <w:r>
        <w:rPr>
          <w:bCs/>
          <w:sz w:val="28"/>
          <w:szCs w:val="28"/>
        </w:rPr>
        <w:t>phụ trách , theo dõi sự tiến bộ</w:t>
      </w:r>
      <w:r w:rsidRPr="00BC72FA">
        <w:rPr>
          <w:bCs/>
          <w:sz w:val="28"/>
          <w:szCs w:val="28"/>
        </w:rPr>
        <w:t xml:space="preserve"> của các em từ ý thức và qua kết quả học tập trong các giờ học.</w:t>
      </w:r>
    </w:p>
    <w:p w:rsidR="004C174D" w:rsidRPr="00BC72FA" w:rsidRDefault="004C174D" w:rsidP="004C174D">
      <w:pPr>
        <w:pStyle w:val="Default"/>
        <w:ind w:firstLine="720"/>
        <w:jc w:val="both"/>
        <w:rPr>
          <w:bCs/>
          <w:sz w:val="28"/>
          <w:szCs w:val="28"/>
        </w:rPr>
      </w:pPr>
      <w:r w:rsidRPr="00BC72FA">
        <w:rPr>
          <w:bCs/>
          <w:sz w:val="28"/>
          <w:szCs w:val="28"/>
        </w:rPr>
        <w:t>+ Có trách nhiệm phối hợp với giáo viên chủ nhiệm và gia đình học sinh thường xuyên động viên, khuyến khích các em học sinh tạo sự cố gắng thực sự trong học tập và rèn luyện ý thức đạo đức, nhằm kịp thời khắc phục tình trạng học sinh</w:t>
      </w:r>
      <w:r>
        <w:rPr>
          <w:bCs/>
          <w:sz w:val="28"/>
          <w:szCs w:val="28"/>
        </w:rPr>
        <w:t xml:space="preserve"> nhận thức chậm,</w:t>
      </w:r>
      <w:r w:rsidRPr="00BC72FA">
        <w:rPr>
          <w:bCs/>
          <w:sz w:val="28"/>
          <w:szCs w:val="28"/>
        </w:rPr>
        <w:t xml:space="preserve"> lười học tập...</w:t>
      </w:r>
    </w:p>
    <w:p w:rsidR="004C174D" w:rsidRPr="006E34EB" w:rsidRDefault="004C174D" w:rsidP="004C174D">
      <w:pPr>
        <w:pStyle w:val="Default"/>
        <w:ind w:firstLine="720"/>
        <w:jc w:val="both"/>
        <w:rPr>
          <w:bCs/>
          <w:sz w:val="28"/>
          <w:szCs w:val="28"/>
        </w:rPr>
      </w:pPr>
      <w:r w:rsidRPr="00BC72FA">
        <w:rPr>
          <w:bCs/>
          <w:sz w:val="28"/>
          <w:szCs w:val="28"/>
        </w:rPr>
        <w:t xml:space="preserve">- Thời gian thực hiện: </w:t>
      </w:r>
      <w:r>
        <w:rPr>
          <w:bCs/>
          <w:sz w:val="28"/>
          <w:szCs w:val="28"/>
        </w:rPr>
        <w:t>Trong các tiết học, các giờ kiểm tra</w:t>
      </w:r>
      <w:r w:rsidRPr="00BC72FA">
        <w:rPr>
          <w:bCs/>
          <w:sz w:val="28"/>
          <w:szCs w:val="28"/>
        </w:rPr>
        <w:t xml:space="preserve"> bài, cuối các buổi chiều sau tiết 3. Sau khi kết thúc HKI, có thể bố trí phụ đạo vào buổi chiều (1buổi/tuần, theo lịch nhà trường).</w:t>
      </w:r>
    </w:p>
    <w:p w:rsidR="004C174D" w:rsidRPr="0014163D" w:rsidRDefault="004C174D" w:rsidP="004C174D">
      <w:pPr>
        <w:ind w:right="-3"/>
        <w:jc w:val="both"/>
        <w:rPr>
          <w:b/>
          <w:bCs/>
          <w:sz w:val="28"/>
          <w:szCs w:val="28"/>
        </w:rPr>
      </w:pPr>
      <w:r w:rsidRPr="0014163D">
        <w:rPr>
          <w:b/>
          <w:bCs/>
          <w:sz w:val="28"/>
          <w:szCs w:val="28"/>
        </w:rPr>
        <w:tab/>
        <w:t>* Phụ đạo học sinh chưa hoàn thành.</w:t>
      </w:r>
    </w:p>
    <w:p w:rsidR="004C174D" w:rsidRPr="0014163D" w:rsidRDefault="004C174D" w:rsidP="004C174D">
      <w:pPr>
        <w:ind w:right="-3"/>
        <w:jc w:val="both"/>
        <w:rPr>
          <w:sz w:val="28"/>
          <w:szCs w:val="28"/>
        </w:rPr>
      </w:pPr>
      <w:r w:rsidRPr="0014163D">
        <w:rPr>
          <w:sz w:val="28"/>
          <w:szCs w:val="28"/>
        </w:rPr>
        <w:t xml:space="preserve">  </w:t>
      </w:r>
      <w:r>
        <w:rPr>
          <w:sz w:val="28"/>
          <w:szCs w:val="28"/>
        </w:rPr>
        <w:tab/>
      </w:r>
      <w:r w:rsidRPr="0014163D">
        <w:rPr>
          <w:sz w:val="28"/>
          <w:szCs w:val="28"/>
        </w:rPr>
        <w:t>Giáo viên phát hiện các học sinh chưa hoàn thành, tiếp thu tương đối chậm, lên kế hoạch phụ đạo vào buổi học thứ hai.</w:t>
      </w:r>
    </w:p>
    <w:p w:rsidR="004C174D" w:rsidRPr="0014163D" w:rsidRDefault="004C174D" w:rsidP="004C174D">
      <w:pPr>
        <w:ind w:right="-3"/>
        <w:jc w:val="both"/>
        <w:rPr>
          <w:b/>
          <w:bCs/>
          <w:sz w:val="28"/>
          <w:szCs w:val="28"/>
        </w:rPr>
      </w:pPr>
      <w:r w:rsidRPr="0014163D">
        <w:rPr>
          <w:b/>
          <w:bCs/>
          <w:sz w:val="28"/>
          <w:szCs w:val="28"/>
        </w:rPr>
        <w:tab/>
        <w:t>* Chỉ tiêu:</w:t>
      </w:r>
    </w:p>
    <w:p w:rsidR="004C174D" w:rsidRPr="0014163D" w:rsidRDefault="004C174D" w:rsidP="004C174D">
      <w:pPr>
        <w:ind w:right="-3"/>
        <w:jc w:val="both"/>
        <w:rPr>
          <w:sz w:val="28"/>
          <w:szCs w:val="28"/>
        </w:rPr>
      </w:pPr>
      <w:r w:rsidRPr="0014163D">
        <w:rPr>
          <w:sz w:val="28"/>
          <w:szCs w:val="28"/>
        </w:rPr>
        <w:t xml:space="preserve">  </w:t>
      </w:r>
      <w:r>
        <w:rPr>
          <w:sz w:val="28"/>
          <w:szCs w:val="28"/>
        </w:rPr>
        <w:tab/>
      </w:r>
      <w:r w:rsidRPr="0014163D">
        <w:rPr>
          <w:sz w:val="28"/>
          <w:szCs w:val="28"/>
        </w:rPr>
        <w:t xml:space="preserve"> Phấn đấu giảm tỉ lệ chưa hoàn thành dưới 2%.</w:t>
      </w:r>
    </w:p>
    <w:p w:rsidR="004C174D" w:rsidRPr="0014163D" w:rsidRDefault="004C174D" w:rsidP="004C174D">
      <w:pPr>
        <w:ind w:right="-3"/>
        <w:jc w:val="both"/>
        <w:rPr>
          <w:sz w:val="28"/>
          <w:szCs w:val="28"/>
        </w:rPr>
      </w:pPr>
      <w:r w:rsidRPr="0014163D">
        <w:rPr>
          <w:b/>
          <w:bCs/>
          <w:sz w:val="28"/>
          <w:szCs w:val="28"/>
        </w:rPr>
        <w:tab/>
        <w:t>* Biện pháp</w:t>
      </w:r>
      <w:r w:rsidRPr="0014163D">
        <w:rPr>
          <w:sz w:val="28"/>
          <w:szCs w:val="28"/>
        </w:rPr>
        <w:t>:</w:t>
      </w:r>
    </w:p>
    <w:p w:rsidR="004C174D" w:rsidRPr="0014163D" w:rsidRDefault="004C174D" w:rsidP="004C174D">
      <w:pPr>
        <w:ind w:right="-3"/>
        <w:jc w:val="both"/>
        <w:rPr>
          <w:sz w:val="28"/>
          <w:szCs w:val="28"/>
        </w:rPr>
      </w:pPr>
      <w:r w:rsidRPr="0014163D">
        <w:rPr>
          <w:sz w:val="28"/>
          <w:szCs w:val="28"/>
        </w:rPr>
        <w:tab/>
        <w:t>- GVCN tìm hiểu nguyên nhân dẫn đến việc chưa hoàn thành  của học sinh.</w:t>
      </w:r>
    </w:p>
    <w:p w:rsidR="004C174D" w:rsidRPr="0014163D" w:rsidRDefault="004C174D" w:rsidP="004C174D">
      <w:pPr>
        <w:ind w:right="-3"/>
        <w:jc w:val="both"/>
        <w:rPr>
          <w:sz w:val="28"/>
          <w:szCs w:val="28"/>
        </w:rPr>
      </w:pPr>
      <w:r w:rsidRPr="0014163D">
        <w:rPr>
          <w:sz w:val="28"/>
          <w:szCs w:val="28"/>
        </w:rPr>
        <w:tab/>
        <w:t>- GVCN nghiên cứu lại phương pháp giảng dạy của mình để đề ra biện pháp hỗ trợ để khắc phục.</w:t>
      </w:r>
    </w:p>
    <w:p w:rsidR="004C174D" w:rsidRPr="0014163D" w:rsidRDefault="004C174D" w:rsidP="004C174D">
      <w:pPr>
        <w:ind w:right="-3"/>
        <w:jc w:val="both"/>
        <w:rPr>
          <w:sz w:val="28"/>
          <w:szCs w:val="28"/>
        </w:rPr>
      </w:pPr>
      <w:r w:rsidRPr="0014163D">
        <w:rPr>
          <w:sz w:val="28"/>
          <w:szCs w:val="28"/>
        </w:rPr>
        <w:lastRenderedPageBreak/>
        <w:tab/>
        <w:t>- Từng lớp thống kê số liệu học sinh chưa hoàn thành ngay từ đầu năm để cả tổ cùng thống nhất biện pháp phụ đạo như thế nào cho phù hợp.</w:t>
      </w:r>
    </w:p>
    <w:p w:rsidR="004C174D" w:rsidRPr="0014163D" w:rsidRDefault="004C174D" w:rsidP="004C174D">
      <w:pPr>
        <w:ind w:right="-3"/>
        <w:jc w:val="both"/>
        <w:rPr>
          <w:sz w:val="28"/>
          <w:szCs w:val="28"/>
        </w:rPr>
      </w:pPr>
      <w:r w:rsidRPr="0014163D">
        <w:rPr>
          <w:sz w:val="28"/>
          <w:szCs w:val="28"/>
        </w:rPr>
        <w:tab/>
        <w:t>- Ban giám hiệu duyệt kế hoạch phụ đạo cho từng tổ.</w:t>
      </w:r>
    </w:p>
    <w:p w:rsidR="004C174D" w:rsidRPr="0014163D" w:rsidRDefault="004C174D" w:rsidP="004C174D">
      <w:pPr>
        <w:ind w:right="-3"/>
        <w:jc w:val="both"/>
        <w:rPr>
          <w:sz w:val="28"/>
          <w:szCs w:val="28"/>
        </w:rPr>
      </w:pPr>
      <w:r w:rsidRPr="0014163D">
        <w:rPr>
          <w:sz w:val="28"/>
          <w:szCs w:val="28"/>
        </w:rPr>
        <w:tab/>
        <w:t>- Sau mỗi tháng hoặc đợt phụ đạo Ban giám hiệu cùng tổ chuyên môn ra bài kiểm tra để nắm mức độ chuyển biến của các em.</w:t>
      </w:r>
    </w:p>
    <w:p w:rsidR="004C174D" w:rsidRPr="0014163D" w:rsidRDefault="004C174D" w:rsidP="004C174D">
      <w:pPr>
        <w:ind w:right="-3"/>
        <w:jc w:val="both"/>
        <w:rPr>
          <w:sz w:val="28"/>
          <w:szCs w:val="28"/>
        </w:rPr>
      </w:pPr>
      <w:r w:rsidRPr="0014163D">
        <w:rPr>
          <w:sz w:val="28"/>
          <w:szCs w:val="28"/>
        </w:rPr>
        <w:tab/>
        <w:t>- Thống nhất thời gian phụ đạo từng môn sao cho phù hợp đối với từng lớp.</w:t>
      </w:r>
    </w:p>
    <w:p w:rsidR="004C174D" w:rsidRPr="0014163D" w:rsidRDefault="004C174D" w:rsidP="004C174D">
      <w:pPr>
        <w:ind w:right="-3"/>
        <w:jc w:val="both"/>
        <w:rPr>
          <w:sz w:val="28"/>
          <w:szCs w:val="28"/>
        </w:rPr>
      </w:pPr>
      <w:r w:rsidRPr="0014163D">
        <w:rPr>
          <w:sz w:val="28"/>
          <w:szCs w:val="28"/>
        </w:rPr>
        <w:t xml:space="preserve">          - </w:t>
      </w:r>
      <w:r>
        <w:rPr>
          <w:sz w:val="28"/>
          <w:szCs w:val="28"/>
        </w:rPr>
        <w:t xml:space="preserve">Ngoài ra, </w:t>
      </w:r>
      <w:r w:rsidRPr="0014163D">
        <w:rPr>
          <w:sz w:val="28"/>
          <w:szCs w:val="28"/>
        </w:rPr>
        <w:t>BGH phân công GVBM, nhân viên YTHĐ,Tổng phụ trách Đội, nhân viên thiết bị… hỗ trợ công tác phụ đạo học sinh chưa hoàn thành.</w:t>
      </w:r>
    </w:p>
    <w:p w:rsidR="004C174D" w:rsidRPr="0014163D" w:rsidRDefault="004C174D" w:rsidP="004C174D">
      <w:pPr>
        <w:ind w:right="-3"/>
        <w:jc w:val="both"/>
        <w:rPr>
          <w:b/>
          <w:bCs/>
          <w:sz w:val="28"/>
          <w:szCs w:val="28"/>
        </w:rPr>
      </w:pPr>
      <w:r w:rsidRPr="0014163D">
        <w:rPr>
          <w:b/>
          <w:bCs/>
          <w:sz w:val="28"/>
          <w:szCs w:val="28"/>
        </w:rPr>
        <w:tab/>
        <w:t>3. Chăm sóc quan tâm con em diện chính sách, con em gia đình  khó khăn, con em thuộc diện hộ nghèo:</w:t>
      </w:r>
    </w:p>
    <w:p w:rsidR="004C174D" w:rsidRPr="0014163D" w:rsidRDefault="004C174D" w:rsidP="004C174D">
      <w:pPr>
        <w:ind w:right="-3"/>
        <w:jc w:val="both"/>
        <w:rPr>
          <w:sz w:val="28"/>
          <w:szCs w:val="28"/>
        </w:rPr>
      </w:pPr>
      <w:r w:rsidRPr="0014163D">
        <w:rPr>
          <w:sz w:val="28"/>
          <w:szCs w:val="28"/>
        </w:rPr>
        <w:tab/>
        <w:t>Tạo mọi điều kiện giúp đỡ sinh hoạt thuộc diện con em chính sách, con em gia đình khó khăn, con em thuộc diện hộ nghèo ở các khối lớp.</w:t>
      </w:r>
    </w:p>
    <w:p w:rsidR="004C174D" w:rsidRPr="0014163D" w:rsidRDefault="004C174D" w:rsidP="004C174D">
      <w:pPr>
        <w:ind w:right="-3"/>
        <w:rPr>
          <w:sz w:val="28"/>
          <w:szCs w:val="28"/>
        </w:rPr>
      </w:pPr>
      <w:r w:rsidRPr="0014163D">
        <w:rPr>
          <w:b/>
          <w:bCs/>
          <w:sz w:val="28"/>
          <w:szCs w:val="28"/>
        </w:rPr>
        <w:tab/>
        <w:t>* Biện pháp</w:t>
      </w:r>
      <w:r w:rsidRPr="0014163D">
        <w:rPr>
          <w:sz w:val="28"/>
          <w:szCs w:val="28"/>
        </w:rPr>
        <w:t xml:space="preserve">: </w:t>
      </w:r>
    </w:p>
    <w:p w:rsidR="004C174D" w:rsidRPr="0014163D" w:rsidRDefault="004C174D" w:rsidP="004C174D">
      <w:pPr>
        <w:pStyle w:val="BlockText"/>
        <w:ind w:left="0" w:right="-3"/>
        <w:rPr>
          <w:sz w:val="28"/>
          <w:szCs w:val="28"/>
        </w:rPr>
      </w:pPr>
      <w:r w:rsidRPr="0014163D">
        <w:rPr>
          <w:sz w:val="28"/>
          <w:szCs w:val="28"/>
        </w:rPr>
        <w:tab/>
        <w:t>-  Ngay từ đầu năm giáo viên chủ n</w:t>
      </w:r>
      <w:r>
        <w:rPr>
          <w:sz w:val="28"/>
          <w:szCs w:val="28"/>
        </w:rPr>
        <w:t>hiệm thống kê lập danh sách con</w:t>
      </w:r>
      <w:r w:rsidRPr="0014163D">
        <w:rPr>
          <w:sz w:val="28"/>
          <w:szCs w:val="28"/>
        </w:rPr>
        <w:t xml:space="preserve"> gia đình nghèo, học sinh khuyết tật, báo cho Ban giám hiệu nắm số liệu từng lớp.        </w:t>
      </w:r>
    </w:p>
    <w:p w:rsidR="004C174D" w:rsidRPr="0014163D" w:rsidRDefault="004C174D" w:rsidP="004C174D">
      <w:pPr>
        <w:ind w:right="-3"/>
        <w:rPr>
          <w:sz w:val="28"/>
          <w:szCs w:val="28"/>
        </w:rPr>
      </w:pPr>
      <w:r w:rsidRPr="0014163D">
        <w:rPr>
          <w:sz w:val="28"/>
          <w:szCs w:val="28"/>
        </w:rPr>
        <w:tab/>
        <w:t>- Lập kế hoạch theo dõi học sinh hoàn thành, chưa hoàn thành và học sinh c</w:t>
      </w:r>
      <w:r>
        <w:rPr>
          <w:sz w:val="28"/>
          <w:szCs w:val="28"/>
        </w:rPr>
        <w:t>ó năng lực phẩm chất (</w:t>
      </w:r>
      <w:r w:rsidRPr="0014163D">
        <w:rPr>
          <w:sz w:val="28"/>
          <w:szCs w:val="28"/>
        </w:rPr>
        <w:t>Tốt, đạt, cần cố gắng).</w:t>
      </w:r>
    </w:p>
    <w:p w:rsidR="004C174D" w:rsidRPr="0014163D" w:rsidRDefault="004C174D" w:rsidP="004C174D">
      <w:pPr>
        <w:ind w:right="-3"/>
        <w:jc w:val="both"/>
        <w:rPr>
          <w:sz w:val="28"/>
          <w:szCs w:val="28"/>
        </w:rPr>
      </w:pPr>
      <w:r w:rsidRPr="0014163D">
        <w:rPr>
          <w:sz w:val="28"/>
          <w:szCs w:val="28"/>
        </w:rPr>
        <w:tab/>
        <w:t>- Giáo viên thường xuyên đến gia đình học sinh để nắm bắt tình hình để có biện pháp giúp đỡ.</w:t>
      </w:r>
    </w:p>
    <w:p w:rsidR="004C174D" w:rsidRPr="0014163D" w:rsidRDefault="004C174D" w:rsidP="004C174D">
      <w:pPr>
        <w:ind w:right="-3"/>
        <w:jc w:val="both"/>
        <w:rPr>
          <w:sz w:val="28"/>
          <w:szCs w:val="28"/>
        </w:rPr>
      </w:pPr>
      <w:r w:rsidRPr="0014163D">
        <w:rPr>
          <w:sz w:val="28"/>
          <w:szCs w:val="28"/>
        </w:rPr>
        <w:tab/>
        <w:t>- Ra bài kiểm tra hàng tháng để nắm chất lượng về học lực.</w:t>
      </w:r>
    </w:p>
    <w:p w:rsidR="004C174D" w:rsidRPr="0014163D" w:rsidRDefault="004C174D" w:rsidP="004C174D">
      <w:pPr>
        <w:ind w:right="-3"/>
        <w:jc w:val="both"/>
        <w:rPr>
          <w:sz w:val="28"/>
          <w:szCs w:val="28"/>
        </w:rPr>
      </w:pPr>
      <w:r w:rsidRPr="0014163D">
        <w:rPr>
          <w:sz w:val="28"/>
          <w:szCs w:val="28"/>
        </w:rPr>
        <w:tab/>
        <w:t>- Tăng cường bồi dưỡng hoặc phụ đạo các buổi thứ hai.</w:t>
      </w:r>
    </w:p>
    <w:p w:rsidR="004C174D" w:rsidRPr="0014163D" w:rsidRDefault="004C174D" w:rsidP="004C174D">
      <w:pPr>
        <w:ind w:right="-3"/>
        <w:jc w:val="both"/>
        <w:rPr>
          <w:sz w:val="28"/>
          <w:szCs w:val="28"/>
        </w:rPr>
      </w:pPr>
      <w:r w:rsidRPr="0014163D">
        <w:rPr>
          <w:sz w:val="28"/>
          <w:szCs w:val="28"/>
        </w:rPr>
        <w:tab/>
        <w:t xml:space="preserve">- </w:t>
      </w:r>
      <w:r>
        <w:rPr>
          <w:sz w:val="28"/>
          <w:szCs w:val="28"/>
        </w:rPr>
        <w:t xml:space="preserve">Tiếp tục tham mưu Hiệu trưởng mua sắm </w:t>
      </w:r>
      <w:r w:rsidRPr="00E46DF7">
        <w:rPr>
          <w:sz w:val="28"/>
          <w:szCs w:val="28"/>
        </w:rPr>
        <w:t>tran</w:t>
      </w:r>
      <w:r w:rsidRPr="0014163D">
        <w:rPr>
          <w:sz w:val="28"/>
          <w:szCs w:val="28"/>
        </w:rPr>
        <w:t>g thiết bị dạy học để hỗ trợ việc dạy học đạt hi</w:t>
      </w:r>
      <w:r>
        <w:rPr>
          <w:sz w:val="28"/>
          <w:szCs w:val="28"/>
        </w:rPr>
        <w:t>ệu quả. Đặt biệt hỗ trợ sách, truyện cho học sinh được học tiết đọc thư viện, xây dựng thư viện theo mô hình Room to read. Nhà trường có kế hoạch vận động các mạnh thường quân động viên,</w:t>
      </w:r>
      <w:r w:rsidRPr="0014163D">
        <w:rPr>
          <w:sz w:val="28"/>
          <w:szCs w:val="28"/>
        </w:rPr>
        <w:t xml:space="preserve"> hỗ trợ các em thuộc  diện chính sách, gia đình nghèo, có thành tích cao trong học tập hoặc các mặt hoạt động khác.    </w:t>
      </w:r>
    </w:p>
    <w:p w:rsidR="004C174D" w:rsidRPr="0014163D" w:rsidRDefault="004C174D" w:rsidP="004C174D">
      <w:pPr>
        <w:ind w:right="-3"/>
        <w:jc w:val="both"/>
        <w:rPr>
          <w:sz w:val="28"/>
          <w:szCs w:val="28"/>
        </w:rPr>
      </w:pPr>
      <w:r w:rsidRPr="0014163D">
        <w:rPr>
          <w:b/>
          <w:bCs/>
          <w:sz w:val="28"/>
          <w:szCs w:val="28"/>
        </w:rPr>
        <w:tab/>
        <w:t>4. Nâng cao trình độ tay nghề cho giáo viên</w:t>
      </w:r>
      <w:r w:rsidRPr="0014163D">
        <w:rPr>
          <w:sz w:val="28"/>
          <w:szCs w:val="28"/>
        </w:rPr>
        <w:t>:</w:t>
      </w:r>
    </w:p>
    <w:p w:rsidR="004C174D" w:rsidRPr="0014163D" w:rsidRDefault="004C174D" w:rsidP="004C174D">
      <w:pPr>
        <w:ind w:right="-3"/>
        <w:jc w:val="both"/>
        <w:rPr>
          <w:sz w:val="28"/>
          <w:szCs w:val="28"/>
        </w:rPr>
      </w:pPr>
      <w:r w:rsidRPr="0014163D">
        <w:rPr>
          <w:sz w:val="28"/>
          <w:szCs w:val="28"/>
        </w:rPr>
        <w:tab/>
        <w:t>Tạo mọi điều kiện để giáo viện có thể tự học tự rèn luyện để nâng cao tay nghề cho giáo viên.</w:t>
      </w:r>
    </w:p>
    <w:p w:rsidR="004C174D" w:rsidRPr="0014163D" w:rsidRDefault="004C174D" w:rsidP="004C174D">
      <w:pPr>
        <w:ind w:right="-3"/>
        <w:jc w:val="both"/>
        <w:rPr>
          <w:sz w:val="28"/>
          <w:szCs w:val="28"/>
        </w:rPr>
      </w:pPr>
      <w:r w:rsidRPr="0014163D">
        <w:rPr>
          <w:sz w:val="28"/>
          <w:szCs w:val="28"/>
        </w:rPr>
        <w:tab/>
        <w:t>Mỗi giáo viên: dự giờ ít nhất 18 tiết / năm, hội giảng, thao giảng ít nhất 2 tiết / năm. Riêng GV mới ra trường thao giảng 4tiết /năm.</w:t>
      </w:r>
    </w:p>
    <w:p w:rsidR="004C174D" w:rsidRPr="0014163D" w:rsidRDefault="004C174D" w:rsidP="004C174D">
      <w:pPr>
        <w:ind w:right="-3"/>
        <w:rPr>
          <w:sz w:val="28"/>
          <w:szCs w:val="28"/>
        </w:rPr>
      </w:pPr>
      <w:r w:rsidRPr="0014163D">
        <w:rPr>
          <w:b/>
          <w:bCs/>
          <w:sz w:val="28"/>
          <w:szCs w:val="28"/>
        </w:rPr>
        <w:tab/>
        <w:t>* Biện pháp</w:t>
      </w:r>
      <w:r w:rsidRPr="0014163D">
        <w:rPr>
          <w:sz w:val="28"/>
          <w:szCs w:val="28"/>
        </w:rPr>
        <w:t>:</w:t>
      </w:r>
    </w:p>
    <w:p w:rsidR="004C174D" w:rsidRPr="0014163D" w:rsidRDefault="004C174D" w:rsidP="004C174D">
      <w:pPr>
        <w:ind w:right="-3"/>
        <w:jc w:val="both"/>
        <w:rPr>
          <w:sz w:val="28"/>
          <w:szCs w:val="28"/>
        </w:rPr>
      </w:pPr>
      <w:r w:rsidRPr="0014163D">
        <w:rPr>
          <w:sz w:val="28"/>
          <w:szCs w:val="28"/>
        </w:rPr>
        <w:tab/>
        <w:t>- Động viên, tạo điều kiện cho giáo viên tham gia các lớp đại học từ xa, đại học tại chức, cao đẳng tại chức.</w:t>
      </w:r>
    </w:p>
    <w:p w:rsidR="004C174D" w:rsidRPr="0014163D" w:rsidRDefault="004C174D" w:rsidP="004C174D">
      <w:pPr>
        <w:ind w:right="-3"/>
        <w:jc w:val="both"/>
        <w:rPr>
          <w:sz w:val="28"/>
          <w:szCs w:val="28"/>
        </w:rPr>
      </w:pPr>
      <w:r w:rsidRPr="0014163D">
        <w:rPr>
          <w:sz w:val="28"/>
          <w:szCs w:val="28"/>
        </w:rPr>
        <w:tab/>
        <w:t>- Đầu tư các tài liệu có liên quan đến chuyên môn như: Tập san Giáo dục Tiểu học và các tài liệu tham khảo khác, Thế giới trong ta… để giáo viên thảo luận trong các lần sinh hoạt tổ chuyên môn.</w:t>
      </w:r>
    </w:p>
    <w:p w:rsidR="004C174D" w:rsidRPr="0014163D" w:rsidRDefault="004C174D" w:rsidP="004C174D">
      <w:pPr>
        <w:ind w:right="-3"/>
        <w:rPr>
          <w:sz w:val="28"/>
          <w:szCs w:val="28"/>
        </w:rPr>
      </w:pPr>
      <w:r w:rsidRPr="0014163D">
        <w:rPr>
          <w:sz w:val="28"/>
          <w:szCs w:val="28"/>
        </w:rPr>
        <w:tab/>
        <w:t>- Mở chuyên đề mỗi tổ 01 chuyên đề / năm (trình chiếu bằng giáo án điện tử).</w:t>
      </w:r>
    </w:p>
    <w:p w:rsidR="004C174D" w:rsidRPr="0014163D" w:rsidRDefault="004C174D" w:rsidP="004C174D">
      <w:pPr>
        <w:pStyle w:val="BlockText"/>
        <w:ind w:left="0" w:right="-3"/>
        <w:rPr>
          <w:sz w:val="28"/>
          <w:szCs w:val="28"/>
        </w:rPr>
      </w:pPr>
      <w:r w:rsidRPr="0014163D">
        <w:rPr>
          <w:sz w:val="28"/>
          <w:szCs w:val="28"/>
        </w:rPr>
        <w:tab/>
        <w:t>- BGH dự giờ tất cả giáo viên trong trường và dự đủ các môn.</w:t>
      </w:r>
    </w:p>
    <w:p w:rsidR="004C174D" w:rsidRPr="0014163D" w:rsidRDefault="004C174D" w:rsidP="004C174D">
      <w:pPr>
        <w:ind w:right="-3"/>
        <w:rPr>
          <w:sz w:val="28"/>
          <w:szCs w:val="28"/>
        </w:rPr>
      </w:pPr>
      <w:r w:rsidRPr="0014163D">
        <w:rPr>
          <w:b/>
          <w:bCs/>
          <w:sz w:val="28"/>
          <w:szCs w:val="28"/>
        </w:rPr>
        <w:tab/>
        <w:t>5. Những quy định về chuyên môn để nâng cao chất lượng toàn diện</w:t>
      </w:r>
      <w:r w:rsidRPr="0014163D">
        <w:rPr>
          <w:sz w:val="28"/>
          <w:szCs w:val="28"/>
        </w:rPr>
        <w:t>:</w:t>
      </w:r>
    </w:p>
    <w:p w:rsidR="004C174D" w:rsidRPr="0014163D" w:rsidRDefault="004C174D" w:rsidP="004C174D">
      <w:pPr>
        <w:ind w:right="-3"/>
        <w:rPr>
          <w:sz w:val="28"/>
          <w:szCs w:val="28"/>
        </w:rPr>
      </w:pPr>
      <w:r w:rsidRPr="0014163D">
        <w:rPr>
          <w:b/>
          <w:bCs/>
          <w:sz w:val="28"/>
          <w:szCs w:val="28"/>
        </w:rPr>
        <w:tab/>
        <w:t>a. Về giáo án</w:t>
      </w:r>
      <w:r w:rsidRPr="0014163D">
        <w:rPr>
          <w:sz w:val="28"/>
          <w:szCs w:val="28"/>
        </w:rPr>
        <w:t>:</w:t>
      </w:r>
    </w:p>
    <w:p w:rsidR="004C174D" w:rsidRPr="0014163D" w:rsidRDefault="004C174D" w:rsidP="004C174D">
      <w:pPr>
        <w:ind w:right="-3"/>
        <w:jc w:val="both"/>
        <w:rPr>
          <w:sz w:val="28"/>
          <w:szCs w:val="28"/>
        </w:rPr>
      </w:pPr>
      <w:r w:rsidRPr="0014163D">
        <w:rPr>
          <w:sz w:val="28"/>
          <w:szCs w:val="28"/>
        </w:rPr>
        <w:tab/>
        <w:t>Soạn giáo án: Tất cả các Giáo viên đều soạn giáo án theo quy định.</w:t>
      </w:r>
    </w:p>
    <w:p w:rsidR="004C174D" w:rsidRPr="0014163D" w:rsidRDefault="004C174D" w:rsidP="004C174D">
      <w:pPr>
        <w:ind w:right="-3"/>
        <w:rPr>
          <w:sz w:val="28"/>
          <w:szCs w:val="28"/>
        </w:rPr>
      </w:pPr>
      <w:r w:rsidRPr="0014163D">
        <w:rPr>
          <w:sz w:val="28"/>
          <w:szCs w:val="28"/>
        </w:rPr>
        <w:tab/>
        <w:t>Qui định cụ thể cách soạn giảng về hình thức cũng như về nội dung (soạn bằng giáo án điện tử, giáo án vi tính, giáo án viết).</w:t>
      </w:r>
    </w:p>
    <w:p w:rsidR="004C174D" w:rsidRPr="0014163D" w:rsidRDefault="004C174D" w:rsidP="004C174D">
      <w:pPr>
        <w:ind w:right="-3"/>
        <w:rPr>
          <w:sz w:val="28"/>
          <w:szCs w:val="28"/>
        </w:rPr>
      </w:pPr>
      <w:r w:rsidRPr="0014163D">
        <w:rPr>
          <w:sz w:val="28"/>
          <w:szCs w:val="28"/>
        </w:rPr>
        <w:lastRenderedPageBreak/>
        <w:tab/>
        <w:t>Qui định về hình thức kiểm tra giáo án của ban giám hiệu.</w:t>
      </w:r>
    </w:p>
    <w:p w:rsidR="004C174D" w:rsidRPr="0014163D" w:rsidRDefault="004C174D" w:rsidP="004C174D">
      <w:pPr>
        <w:ind w:right="-3"/>
        <w:rPr>
          <w:sz w:val="28"/>
          <w:szCs w:val="28"/>
        </w:rPr>
      </w:pPr>
      <w:r w:rsidRPr="0014163D">
        <w:rPr>
          <w:b/>
          <w:bCs/>
          <w:sz w:val="28"/>
          <w:szCs w:val="28"/>
        </w:rPr>
        <w:tab/>
        <w:t>* Biện pháp</w:t>
      </w:r>
      <w:r w:rsidRPr="0014163D">
        <w:rPr>
          <w:sz w:val="28"/>
          <w:szCs w:val="28"/>
        </w:rPr>
        <w:t>:</w:t>
      </w:r>
    </w:p>
    <w:p w:rsidR="004C174D" w:rsidRPr="0014163D" w:rsidRDefault="004C174D" w:rsidP="004C174D">
      <w:pPr>
        <w:ind w:right="-3"/>
        <w:jc w:val="both"/>
        <w:rPr>
          <w:sz w:val="28"/>
          <w:szCs w:val="28"/>
        </w:rPr>
      </w:pPr>
      <w:r w:rsidRPr="0014163D">
        <w:rPr>
          <w:sz w:val="28"/>
          <w:szCs w:val="28"/>
        </w:rPr>
        <w:tab/>
        <w:t>- Ban giám hiệu thống nhất cách soạn giảng. Cụ thể: Về hình thức soạn như mẫu đã hướng dẫn, Nội dung phải có đầy đủ mục tiêu, chuẩn bị, hoạt động dạy học. Riêng phần hoạt động dạy học phải thể hiện các hoạt động và các hình thức tổ chức hoạt động…phù hợp với các đối tượng học sinh trong lớp mình phụ trách.</w:t>
      </w:r>
    </w:p>
    <w:p w:rsidR="004C174D" w:rsidRPr="0014163D" w:rsidRDefault="004C174D" w:rsidP="004C174D">
      <w:pPr>
        <w:ind w:right="-3"/>
        <w:jc w:val="both"/>
        <w:rPr>
          <w:sz w:val="28"/>
          <w:szCs w:val="28"/>
        </w:rPr>
      </w:pPr>
      <w:r w:rsidRPr="0014163D">
        <w:rPr>
          <w:sz w:val="28"/>
          <w:szCs w:val="28"/>
        </w:rPr>
        <w:tab/>
        <w:t xml:space="preserve">- Tổ chuyên môn mỗi tháng họp 2 lần để bàn cách soạn những loại tiết khó của một số môn, dạy lồng ghép. Khi soạn bài phải xác định rõ kiến thức trọng tâm và kỹ năng cần rèn luyện cho học sinh trong từng tiết dạy tránh tình trạng soạn sơ sài, qua loa, trải dài đều trong giáo án. </w:t>
      </w:r>
    </w:p>
    <w:p w:rsidR="004C174D" w:rsidRPr="0014163D" w:rsidRDefault="004C174D" w:rsidP="004C174D">
      <w:pPr>
        <w:ind w:right="-3"/>
        <w:jc w:val="both"/>
        <w:rPr>
          <w:sz w:val="28"/>
          <w:szCs w:val="28"/>
        </w:rPr>
      </w:pPr>
      <w:r w:rsidRPr="0014163D">
        <w:rPr>
          <w:sz w:val="28"/>
          <w:szCs w:val="28"/>
        </w:rPr>
        <w:tab/>
        <w:t>- Ban giám hiệu kiểm tra hồ sơ giáo án 1-2 lần / học kì , khi kiểm tra Ban giám hiệu có ghi nhận xét đầy đủ về nội dung soạn bài, hình thức soạn và thực hiện phân phối chương trình cả về (vận dụng) tổ chức các hoạt động trong bài soạn.</w:t>
      </w:r>
    </w:p>
    <w:p w:rsidR="004C174D" w:rsidRPr="0014163D" w:rsidRDefault="004C174D" w:rsidP="004C174D">
      <w:pPr>
        <w:ind w:right="-3"/>
        <w:rPr>
          <w:sz w:val="28"/>
          <w:szCs w:val="28"/>
        </w:rPr>
      </w:pPr>
      <w:r w:rsidRPr="0014163D">
        <w:rPr>
          <w:sz w:val="28"/>
          <w:szCs w:val="28"/>
        </w:rPr>
        <w:tab/>
        <w:t>- Giáo án của giáo viên phải được soạn trước 2 ngày.</w:t>
      </w:r>
    </w:p>
    <w:p w:rsidR="004C174D" w:rsidRPr="0014163D" w:rsidRDefault="004C174D" w:rsidP="004C174D">
      <w:pPr>
        <w:ind w:right="-3"/>
        <w:rPr>
          <w:sz w:val="28"/>
          <w:szCs w:val="28"/>
        </w:rPr>
      </w:pPr>
      <w:r w:rsidRPr="0014163D">
        <w:rPr>
          <w:sz w:val="28"/>
          <w:szCs w:val="28"/>
        </w:rPr>
        <w:tab/>
        <w:t>- Soạn giảng rõ ràng, cụ thể.</w:t>
      </w:r>
    </w:p>
    <w:p w:rsidR="004C174D" w:rsidRPr="0014163D" w:rsidRDefault="004C174D" w:rsidP="004C174D">
      <w:pPr>
        <w:ind w:right="-3"/>
        <w:rPr>
          <w:sz w:val="28"/>
          <w:szCs w:val="28"/>
        </w:rPr>
      </w:pPr>
      <w:r w:rsidRPr="0014163D">
        <w:rPr>
          <w:sz w:val="28"/>
          <w:szCs w:val="28"/>
        </w:rPr>
        <w:tab/>
        <w:t>- Chữ viết phải chân phương, rõ nét, đúng mẫu và trình bày sạch, đẹp.</w:t>
      </w:r>
    </w:p>
    <w:p w:rsidR="004C174D" w:rsidRPr="0014163D" w:rsidRDefault="004C174D" w:rsidP="004C174D">
      <w:pPr>
        <w:ind w:right="-3"/>
        <w:rPr>
          <w:sz w:val="28"/>
          <w:szCs w:val="28"/>
        </w:rPr>
      </w:pPr>
      <w:r w:rsidRPr="0014163D">
        <w:rPr>
          <w:b/>
          <w:bCs/>
          <w:sz w:val="28"/>
          <w:szCs w:val="28"/>
        </w:rPr>
        <w:tab/>
        <w:t>b. Nhận xét đánh giá bài làm cho học sinh</w:t>
      </w:r>
      <w:r w:rsidRPr="0014163D">
        <w:rPr>
          <w:sz w:val="28"/>
          <w:szCs w:val="28"/>
        </w:rPr>
        <w:t>:</w:t>
      </w:r>
    </w:p>
    <w:p w:rsidR="004C174D" w:rsidRPr="0014163D" w:rsidRDefault="004C174D" w:rsidP="004C174D">
      <w:pPr>
        <w:ind w:right="-3"/>
        <w:rPr>
          <w:sz w:val="28"/>
          <w:szCs w:val="28"/>
        </w:rPr>
      </w:pPr>
      <w:r w:rsidRPr="0014163D">
        <w:rPr>
          <w:sz w:val="28"/>
          <w:szCs w:val="28"/>
        </w:rPr>
        <w:tab/>
        <w:t>Giáo viên nhận xét đánh giá bài làm cho học sinh đúng theo TT 22</w:t>
      </w:r>
      <w:r>
        <w:rPr>
          <w:sz w:val="28"/>
          <w:szCs w:val="28"/>
        </w:rPr>
        <w:t>, TT 27</w:t>
      </w:r>
      <w:r w:rsidRPr="0014163D">
        <w:rPr>
          <w:sz w:val="28"/>
          <w:szCs w:val="28"/>
        </w:rPr>
        <w:t>.</w:t>
      </w:r>
    </w:p>
    <w:p w:rsidR="004C174D" w:rsidRPr="0014163D" w:rsidRDefault="004C174D" w:rsidP="004C174D">
      <w:pPr>
        <w:ind w:right="-3"/>
        <w:rPr>
          <w:sz w:val="28"/>
          <w:szCs w:val="28"/>
        </w:rPr>
      </w:pPr>
      <w:r w:rsidRPr="0014163D">
        <w:rPr>
          <w:b/>
          <w:bCs/>
          <w:sz w:val="28"/>
          <w:szCs w:val="28"/>
        </w:rPr>
        <w:tab/>
        <w:t>* Biện pháp</w:t>
      </w:r>
      <w:r w:rsidRPr="0014163D">
        <w:rPr>
          <w:sz w:val="28"/>
          <w:szCs w:val="28"/>
        </w:rPr>
        <w:t>:</w:t>
      </w:r>
    </w:p>
    <w:p w:rsidR="004C174D" w:rsidRPr="0014163D" w:rsidRDefault="004C174D" w:rsidP="004C174D">
      <w:pPr>
        <w:ind w:right="-3"/>
        <w:rPr>
          <w:sz w:val="28"/>
          <w:szCs w:val="28"/>
        </w:rPr>
      </w:pPr>
      <w:r w:rsidRPr="0014163D">
        <w:rPr>
          <w:sz w:val="28"/>
          <w:szCs w:val="28"/>
        </w:rPr>
        <w:tab/>
        <w:t>Giáo viên chấm điểm học sinh phải trung thực khách quan, đánh giá đúng thực chất.</w:t>
      </w:r>
    </w:p>
    <w:p w:rsidR="004C174D" w:rsidRPr="0014163D" w:rsidRDefault="004C174D" w:rsidP="004C174D">
      <w:pPr>
        <w:ind w:right="-3"/>
        <w:jc w:val="both"/>
        <w:rPr>
          <w:sz w:val="28"/>
          <w:szCs w:val="28"/>
        </w:rPr>
      </w:pPr>
      <w:r w:rsidRPr="0014163D">
        <w:rPr>
          <w:sz w:val="28"/>
          <w:szCs w:val="28"/>
        </w:rPr>
        <w:tab/>
        <w:t>Giáo viên phải chỉ ra những điểm sai sót của học sinh khi làm bài.</w:t>
      </w:r>
    </w:p>
    <w:p w:rsidR="004C174D" w:rsidRPr="0014163D" w:rsidRDefault="004C174D" w:rsidP="004C174D">
      <w:pPr>
        <w:ind w:right="-3"/>
        <w:jc w:val="both"/>
        <w:rPr>
          <w:sz w:val="28"/>
          <w:szCs w:val="28"/>
        </w:rPr>
      </w:pPr>
      <w:r w:rsidRPr="0014163D">
        <w:rPr>
          <w:sz w:val="28"/>
          <w:szCs w:val="28"/>
        </w:rPr>
        <w:tab/>
        <w:t>Chữ viết nhận xét của giáo viên phải rõ ràng, chân phương, ngôn từ ngắn gọn, dễ hiểu trong mỗi bài chấm. Không được gạch bẩn lên phần bài làm của học sinh.</w:t>
      </w:r>
    </w:p>
    <w:p w:rsidR="004C174D" w:rsidRPr="0014163D" w:rsidRDefault="004C174D" w:rsidP="004C174D">
      <w:pPr>
        <w:ind w:right="-3"/>
        <w:jc w:val="both"/>
        <w:rPr>
          <w:sz w:val="28"/>
          <w:szCs w:val="28"/>
        </w:rPr>
      </w:pPr>
      <w:r w:rsidRPr="0014163D">
        <w:rPr>
          <w:sz w:val="28"/>
          <w:szCs w:val="28"/>
        </w:rPr>
        <w:tab/>
        <w:t xml:space="preserve">BGH kiểm tra đột xuất việc đánh giá , nhận xét của giáo viên mỗi tháng một lần. </w:t>
      </w:r>
    </w:p>
    <w:p w:rsidR="004C174D" w:rsidRPr="0014163D" w:rsidRDefault="004C174D" w:rsidP="004C174D">
      <w:pPr>
        <w:ind w:right="-3"/>
        <w:jc w:val="both"/>
        <w:rPr>
          <w:sz w:val="28"/>
          <w:szCs w:val="28"/>
        </w:rPr>
      </w:pPr>
      <w:r w:rsidRPr="0014163D">
        <w:rPr>
          <w:sz w:val="28"/>
          <w:szCs w:val="28"/>
        </w:rPr>
        <w:tab/>
        <w:t>Đánh giá , nhận xét đúng theo hướng dẫn của TT22</w:t>
      </w:r>
      <w:r>
        <w:rPr>
          <w:sz w:val="28"/>
          <w:szCs w:val="28"/>
        </w:rPr>
        <w:t>, TT 27</w:t>
      </w:r>
      <w:r w:rsidRPr="0014163D">
        <w:rPr>
          <w:sz w:val="28"/>
          <w:szCs w:val="28"/>
        </w:rPr>
        <w:t>.</w:t>
      </w:r>
    </w:p>
    <w:p w:rsidR="004C174D" w:rsidRPr="0014163D" w:rsidRDefault="004C174D" w:rsidP="004C174D">
      <w:pPr>
        <w:ind w:right="-3"/>
        <w:jc w:val="both"/>
        <w:rPr>
          <w:sz w:val="28"/>
          <w:szCs w:val="28"/>
        </w:rPr>
      </w:pPr>
      <w:r>
        <w:rPr>
          <w:sz w:val="28"/>
          <w:szCs w:val="28"/>
        </w:rPr>
        <w:tab/>
        <w:t xml:space="preserve">Bài kiểm tra </w:t>
      </w:r>
      <w:r w:rsidRPr="0014163D">
        <w:rPr>
          <w:sz w:val="28"/>
          <w:szCs w:val="28"/>
        </w:rPr>
        <w:t>cuối năm học được lưu trữ ở hồ sơ chuyên môn của nhà trường.</w:t>
      </w:r>
    </w:p>
    <w:p w:rsidR="004C174D" w:rsidRPr="0014163D" w:rsidRDefault="004C174D" w:rsidP="004C174D">
      <w:pPr>
        <w:ind w:right="-3"/>
        <w:jc w:val="both"/>
        <w:rPr>
          <w:sz w:val="28"/>
          <w:szCs w:val="28"/>
        </w:rPr>
      </w:pPr>
      <w:r w:rsidRPr="0014163D">
        <w:rPr>
          <w:b/>
          <w:bCs/>
          <w:sz w:val="28"/>
          <w:szCs w:val="28"/>
        </w:rPr>
        <w:tab/>
        <w:t>* Chỉ tiêu</w:t>
      </w:r>
      <w:r w:rsidRPr="0014163D">
        <w:rPr>
          <w:sz w:val="28"/>
          <w:szCs w:val="28"/>
        </w:rPr>
        <w:t xml:space="preserve">: 100% giáo viên thực hiện tốt </w:t>
      </w:r>
    </w:p>
    <w:p w:rsidR="004C174D" w:rsidRPr="0014163D" w:rsidRDefault="004C174D" w:rsidP="004C174D">
      <w:pPr>
        <w:ind w:right="-3"/>
        <w:jc w:val="both"/>
        <w:rPr>
          <w:sz w:val="28"/>
          <w:szCs w:val="28"/>
        </w:rPr>
      </w:pPr>
      <w:r>
        <w:rPr>
          <w:b/>
          <w:bCs/>
          <w:sz w:val="28"/>
          <w:szCs w:val="28"/>
        </w:rPr>
        <w:tab/>
        <w:t>c. Các loại hồ sơ sổ sách</w:t>
      </w:r>
      <w:r w:rsidRPr="0014163D">
        <w:rPr>
          <w:sz w:val="28"/>
          <w:szCs w:val="28"/>
        </w:rPr>
        <w:t>: Thực hiện đầy đủ theo qui định</w:t>
      </w:r>
      <w:r>
        <w:rPr>
          <w:sz w:val="28"/>
          <w:szCs w:val="28"/>
        </w:rPr>
        <w:t xml:space="preserve"> tại CV số 1361/</w:t>
      </w:r>
      <w:r w:rsidRPr="0014163D">
        <w:rPr>
          <w:sz w:val="28"/>
          <w:szCs w:val="28"/>
        </w:rPr>
        <w:t>SGDĐT</w:t>
      </w:r>
      <w:r>
        <w:rPr>
          <w:sz w:val="28"/>
          <w:szCs w:val="28"/>
        </w:rPr>
        <w:t>-GDTH ngày 30/8/2019 V/v quy định hồ sơ, sổ sách đối với trường tiểu học của sở GDĐT</w:t>
      </w:r>
      <w:r w:rsidRPr="0014163D">
        <w:rPr>
          <w:sz w:val="28"/>
          <w:szCs w:val="28"/>
        </w:rPr>
        <w:t xml:space="preserve"> Đăk lăk.</w:t>
      </w:r>
    </w:p>
    <w:p w:rsidR="004C174D" w:rsidRPr="0014163D" w:rsidRDefault="004C174D" w:rsidP="004C174D">
      <w:pPr>
        <w:ind w:right="-3"/>
        <w:rPr>
          <w:sz w:val="28"/>
          <w:szCs w:val="28"/>
        </w:rPr>
      </w:pPr>
      <w:r w:rsidRPr="0014163D">
        <w:rPr>
          <w:b/>
          <w:bCs/>
          <w:sz w:val="28"/>
          <w:szCs w:val="28"/>
        </w:rPr>
        <w:tab/>
        <w:t>* Chỉ tiêu</w:t>
      </w:r>
      <w:r w:rsidRPr="0014163D">
        <w:rPr>
          <w:sz w:val="28"/>
          <w:szCs w:val="28"/>
        </w:rPr>
        <w:t>: 100% giáo viên có đủ hồ sơ sổ sách.</w:t>
      </w:r>
    </w:p>
    <w:p w:rsidR="004C174D" w:rsidRPr="0014163D" w:rsidRDefault="004C174D" w:rsidP="004C174D">
      <w:pPr>
        <w:ind w:right="-3"/>
        <w:rPr>
          <w:sz w:val="28"/>
          <w:szCs w:val="28"/>
        </w:rPr>
      </w:pPr>
      <w:r w:rsidRPr="0014163D">
        <w:rPr>
          <w:b/>
          <w:bCs/>
          <w:sz w:val="28"/>
          <w:szCs w:val="28"/>
        </w:rPr>
        <w:tab/>
        <w:t>* Biện pháp</w:t>
      </w:r>
      <w:r w:rsidRPr="0014163D">
        <w:rPr>
          <w:sz w:val="28"/>
          <w:szCs w:val="28"/>
        </w:rPr>
        <w:t xml:space="preserve">: </w:t>
      </w:r>
    </w:p>
    <w:p w:rsidR="004C174D" w:rsidRPr="0014163D" w:rsidRDefault="004C174D" w:rsidP="004C174D">
      <w:pPr>
        <w:ind w:right="-3"/>
        <w:rPr>
          <w:sz w:val="28"/>
          <w:szCs w:val="28"/>
        </w:rPr>
      </w:pPr>
      <w:r w:rsidRPr="0014163D">
        <w:rPr>
          <w:sz w:val="28"/>
          <w:szCs w:val="28"/>
        </w:rPr>
        <w:tab/>
        <w:t>Qui định hồ sơ của tổ chuyên môn, giáo viên chủ nhiệm và giáo viên bộ môn, giáo viên kiêm nhiệm, giáo viên dạy thay cần có những loại hồ sơ nào để phục vụ việc giảng dạy.</w:t>
      </w:r>
    </w:p>
    <w:p w:rsidR="004C174D" w:rsidRPr="0014163D" w:rsidRDefault="004C174D" w:rsidP="004C174D">
      <w:pPr>
        <w:ind w:right="-3"/>
        <w:rPr>
          <w:sz w:val="28"/>
          <w:szCs w:val="28"/>
        </w:rPr>
      </w:pPr>
      <w:r w:rsidRPr="0014163D">
        <w:rPr>
          <w:b/>
          <w:bCs/>
          <w:sz w:val="28"/>
          <w:szCs w:val="28"/>
        </w:rPr>
        <w:tab/>
        <w:t>- Đối với tổ chuyên môn</w:t>
      </w:r>
      <w:r>
        <w:rPr>
          <w:sz w:val="28"/>
          <w:szCs w:val="28"/>
        </w:rPr>
        <w:t>: (gồm 1</w:t>
      </w:r>
      <w:r w:rsidRPr="0014163D">
        <w:rPr>
          <w:sz w:val="28"/>
          <w:szCs w:val="28"/>
        </w:rPr>
        <w:t xml:space="preserve"> loại) :</w:t>
      </w:r>
    </w:p>
    <w:p w:rsidR="004C174D" w:rsidRPr="0014163D" w:rsidRDefault="004C174D" w:rsidP="004C174D">
      <w:pPr>
        <w:ind w:right="-3"/>
        <w:rPr>
          <w:sz w:val="28"/>
          <w:szCs w:val="28"/>
        </w:rPr>
      </w:pPr>
      <w:r w:rsidRPr="0014163D">
        <w:rPr>
          <w:sz w:val="28"/>
          <w:szCs w:val="28"/>
        </w:rPr>
        <w:t xml:space="preserve">          + Sổ </w:t>
      </w:r>
      <w:r>
        <w:rPr>
          <w:sz w:val="28"/>
          <w:szCs w:val="28"/>
        </w:rPr>
        <w:t>nghị quyết: G</w:t>
      </w:r>
      <w:r w:rsidRPr="0014163D">
        <w:rPr>
          <w:sz w:val="28"/>
          <w:szCs w:val="28"/>
        </w:rPr>
        <w:t>hi biên bản</w:t>
      </w:r>
      <w:r>
        <w:rPr>
          <w:sz w:val="28"/>
          <w:szCs w:val="28"/>
        </w:rPr>
        <w:t xml:space="preserve"> nội dung các cuộc họp, sinh hoạt chuyên môn… của tổ</w:t>
      </w:r>
      <w:r w:rsidRPr="0014163D">
        <w:rPr>
          <w:sz w:val="28"/>
          <w:szCs w:val="28"/>
        </w:rPr>
        <w:t>.</w:t>
      </w:r>
    </w:p>
    <w:p w:rsidR="004C174D" w:rsidRPr="0014163D" w:rsidRDefault="004C174D" w:rsidP="004C174D">
      <w:pPr>
        <w:ind w:right="-3"/>
        <w:rPr>
          <w:sz w:val="28"/>
          <w:szCs w:val="28"/>
        </w:rPr>
      </w:pPr>
      <w:r w:rsidRPr="0014163D">
        <w:rPr>
          <w:b/>
          <w:bCs/>
          <w:sz w:val="28"/>
          <w:szCs w:val="28"/>
        </w:rPr>
        <w:tab/>
        <w:t xml:space="preserve">-  Đối với giáo viên </w:t>
      </w:r>
      <w:r w:rsidRPr="0014163D">
        <w:rPr>
          <w:sz w:val="28"/>
          <w:szCs w:val="28"/>
        </w:rPr>
        <w:t>: (gồm 4 loại)</w:t>
      </w:r>
    </w:p>
    <w:p w:rsidR="004C174D" w:rsidRPr="0014163D" w:rsidRDefault="004C174D" w:rsidP="004C174D">
      <w:pPr>
        <w:ind w:right="-3"/>
        <w:rPr>
          <w:sz w:val="28"/>
          <w:szCs w:val="28"/>
        </w:rPr>
      </w:pPr>
      <w:r w:rsidRPr="0014163D">
        <w:rPr>
          <w:sz w:val="28"/>
          <w:szCs w:val="28"/>
        </w:rPr>
        <w:t xml:space="preserve">          + Lịch báo giản</w:t>
      </w:r>
      <w:r>
        <w:rPr>
          <w:sz w:val="28"/>
          <w:szCs w:val="28"/>
        </w:rPr>
        <w:t>g; Giáo án / Kế hoạch dạy học</w:t>
      </w:r>
      <w:r w:rsidRPr="0014163D">
        <w:rPr>
          <w:sz w:val="28"/>
          <w:szCs w:val="28"/>
        </w:rPr>
        <w:t>.</w:t>
      </w:r>
    </w:p>
    <w:p w:rsidR="004C174D" w:rsidRPr="0014163D" w:rsidRDefault="004C174D" w:rsidP="004C174D">
      <w:pPr>
        <w:ind w:right="-3"/>
        <w:rPr>
          <w:sz w:val="28"/>
          <w:szCs w:val="28"/>
        </w:rPr>
      </w:pPr>
      <w:r w:rsidRPr="0014163D">
        <w:rPr>
          <w:sz w:val="28"/>
          <w:szCs w:val="28"/>
        </w:rPr>
        <w:t xml:space="preserve">          + Sổ </w:t>
      </w:r>
      <w:r>
        <w:rPr>
          <w:sz w:val="28"/>
          <w:szCs w:val="28"/>
        </w:rPr>
        <w:t>ghi chép sinh hoạt chuyên môn, hội</w:t>
      </w:r>
      <w:r w:rsidRPr="0014163D">
        <w:rPr>
          <w:sz w:val="28"/>
          <w:szCs w:val="28"/>
        </w:rPr>
        <w:t xml:space="preserve"> họp, </w:t>
      </w:r>
      <w:r>
        <w:rPr>
          <w:sz w:val="28"/>
          <w:szCs w:val="28"/>
        </w:rPr>
        <w:t xml:space="preserve">sổ </w:t>
      </w:r>
      <w:r w:rsidRPr="0014163D">
        <w:rPr>
          <w:sz w:val="28"/>
          <w:szCs w:val="28"/>
        </w:rPr>
        <w:t>dự giờ, Sổ tự học Bồi dưỡng thường xuyên ( Dùng cho nhiều năm).</w:t>
      </w:r>
    </w:p>
    <w:p w:rsidR="004C174D" w:rsidRPr="0014163D" w:rsidRDefault="004C174D" w:rsidP="004C174D">
      <w:pPr>
        <w:ind w:right="-3"/>
        <w:rPr>
          <w:sz w:val="28"/>
          <w:szCs w:val="28"/>
        </w:rPr>
      </w:pPr>
      <w:r w:rsidRPr="0014163D">
        <w:rPr>
          <w:sz w:val="28"/>
          <w:szCs w:val="28"/>
        </w:rPr>
        <w:lastRenderedPageBreak/>
        <w:t xml:space="preserve">          + Sổ công tác chủ nhiệm ( đối với giáo viên chủ nhiệm lớp).</w:t>
      </w:r>
    </w:p>
    <w:p w:rsidR="004C174D" w:rsidRPr="0014163D" w:rsidRDefault="004C174D" w:rsidP="004C174D">
      <w:pPr>
        <w:ind w:right="-3"/>
        <w:rPr>
          <w:sz w:val="28"/>
          <w:szCs w:val="28"/>
        </w:rPr>
      </w:pPr>
      <w:r w:rsidRPr="0014163D">
        <w:rPr>
          <w:sz w:val="28"/>
          <w:szCs w:val="28"/>
        </w:rPr>
        <w:t xml:space="preserve">          + </w:t>
      </w:r>
      <w:r>
        <w:rPr>
          <w:sz w:val="28"/>
          <w:szCs w:val="28"/>
        </w:rPr>
        <w:t>Cập nhật, theo dõi kết quả kiểm tra, đánh giá học sinh trên hệ thống cơ sở dữ liệu ngành và phần mềm VNEDU</w:t>
      </w:r>
      <w:r w:rsidRPr="0014163D">
        <w:rPr>
          <w:sz w:val="28"/>
          <w:szCs w:val="28"/>
        </w:rPr>
        <w:t>.</w:t>
      </w:r>
    </w:p>
    <w:p w:rsidR="004C174D" w:rsidRPr="0014163D" w:rsidRDefault="004C174D" w:rsidP="004C174D">
      <w:pPr>
        <w:ind w:right="-3"/>
        <w:rPr>
          <w:sz w:val="28"/>
          <w:szCs w:val="28"/>
        </w:rPr>
      </w:pPr>
      <w:r w:rsidRPr="0014163D">
        <w:rPr>
          <w:sz w:val="28"/>
          <w:szCs w:val="28"/>
        </w:rPr>
        <w:t xml:space="preserve">         Tổ trưởng chuyên môn có kế hoạch kiểm tra các loại sổ trên thường xuyên. Ban giám hiệu kiểm tra các loại sổ trên 1- 2 lần/ học kì hoặc có thể kiểm tra đột xuất giáo án lên lớp.</w:t>
      </w:r>
    </w:p>
    <w:p w:rsidR="004C174D" w:rsidRPr="0014163D" w:rsidRDefault="004C174D" w:rsidP="004C174D">
      <w:pPr>
        <w:ind w:right="-3" w:firstLine="720"/>
        <w:rPr>
          <w:sz w:val="28"/>
          <w:szCs w:val="28"/>
        </w:rPr>
      </w:pPr>
      <w:r w:rsidRPr="0014163D">
        <w:rPr>
          <w:sz w:val="28"/>
          <w:szCs w:val="28"/>
        </w:rPr>
        <w:t>Sổ sá</w:t>
      </w:r>
      <w:r>
        <w:rPr>
          <w:sz w:val="28"/>
          <w:szCs w:val="28"/>
        </w:rPr>
        <w:t>ch phải cập nhật đầy đủ số liệu,</w:t>
      </w:r>
      <w:r w:rsidRPr="0014163D">
        <w:rPr>
          <w:sz w:val="28"/>
          <w:szCs w:val="28"/>
        </w:rPr>
        <w:t>cột mục qui định.</w:t>
      </w:r>
    </w:p>
    <w:p w:rsidR="004C174D" w:rsidRPr="0014163D" w:rsidRDefault="004C174D" w:rsidP="004C174D">
      <w:pPr>
        <w:ind w:right="-3"/>
        <w:rPr>
          <w:sz w:val="28"/>
          <w:szCs w:val="28"/>
        </w:rPr>
      </w:pPr>
      <w:r w:rsidRPr="0014163D">
        <w:rPr>
          <w:b/>
          <w:bCs/>
          <w:sz w:val="28"/>
          <w:szCs w:val="28"/>
        </w:rPr>
        <w:tab/>
        <w:t>6. Nâng cao hiệu lực của công tác quản lý</w:t>
      </w:r>
      <w:r w:rsidRPr="0014163D">
        <w:rPr>
          <w:sz w:val="28"/>
          <w:szCs w:val="28"/>
        </w:rPr>
        <w:t>:</w:t>
      </w:r>
    </w:p>
    <w:p w:rsidR="004C174D" w:rsidRPr="0014163D" w:rsidRDefault="004C174D" w:rsidP="004C174D">
      <w:pPr>
        <w:ind w:right="-3"/>
        <w:rPr>
          <w:b/>
          <w:bCs/>
          <w:sz w:val="28"/>
          <w:szCs w:val="28"/>
        </w:rPr>
      </w:pPr>
      <w:r w:rsidRPr="0014163D">
        <w:rPr>
          <w:b/>
          <w:bCs/>
          <w:sz w:val="28"/>
          <w:szCs w:val="28"/>
        </w:rPr>
        <w:tab/>
        <w:t>a. Ban giám hiệu nắm vững:</w:t>
      </w:r>
    </w:p>
    <w:p w:rsidR="004C174D" w:rsidRPr="0014163D" w:rsidRDefault="004C174D" w:rsidP="004C174D">
      <w:pPr>
        <w:ind w:right="-3"/>
        <w:jc w:val="both"/>
        <w:rPr>
          <w:sz w:val="28"/>
          <w:szCs w:val="28"/>
        </w:rPr>
      </w:pPr>
      <w:r w:rsidRPr="0014163D">
        <w:rPr>
          <w:sz w:val="28"/>
          <w:szCs w:val="28"/>
        </w:rPr>
        <w:tab/>
        <w:t xml:space="preserve">+ Căn cứ theo điều lệ trường tiểu học </w:t>
      </w:r>
      <w:r>
        <w:rPr>
          <w:sz w:val="28"/>
          <w:szCs w:val="28"/>
        </w:rPr>
        <w:t>Ban hành kèm theo Thông tư số 28/2020/TT-BGD&amp;ĐT ngày 4/9/2020</w:t>
      </w:r>
      <w:r w:rsidRPr="0014163D">
        <w:rPr>
          <w:sz w:val="28"/>
          <w:szCs w:val="28"/>
        </w:rPr>
        <w:t xml:space="preserve"> của Bộ trưởng Bộ Giáo dục và Đào tạo.</w:t>
      </w:r>
    </w:p>
    <w:p w:rsidR="004C174D" w:rsidRPr="0014163D" w:rsidRDefault="004C174D" w:rsidP="004C174D">
      <w:pPr>
        <w:ind w:right="-3"/>
        <w:jc w:val="both"/>
        <w:rPr>
          <w:sz w:val="28"/>
          <w:szCs w:val="28"/>
        </w:rPr>
      </w:pPr>
      <w:r w:rsidRPr="0014163D">
        <w:rPr>
          <w:sz w:val="28"/>
          <w:szCs w:val="28"/>
        </w:rPr>
        <w:t xml:space="preserve">           + Thông tư số 22/2016/TT- BGD ĐT sửa đổi bổ sung TT30/2014/TT-BGDĐT ngày 28/8/2014 về đánh giá học sinh Tiểu học của BGD&amp;ĐT hoặc văn bản hợp nhất số 03(2016) của BGD ĐT</w:t>
      </w:r>
      <w:r>
        <w:rPr>
          <w:sz w:val="28"/>
          <w:szCs w:val="28"/>
        </w:rPr>
        <w:t>, Thông tư 27/2020/TT-</w:t>
      </w:r>
      <w:r w:rsidRPr="001A5AE4">
        <w:rPr>
          <w:sz w:val="28"/>
          <w:szCs w:val="28"/>
        </w:rPr>
        <w:t xml:space="preserve"> </w:t>
      </w:r>
      <w:r>
        <w:rPr>
          <w:sz w:val="28"/>
          <w:szCs w:val="28"/>
        </w:rPr>
        <w:t>BGDĐT ngày 4/9/2020</w:t>
      </w:r>
      <w:r w:rsidRPr="0014163D">
        <w:rPr>
          <w:sz w:val="28"/>
          <w:szCs w:val="28"/>
        </w:rPr>
        <w:t xml:space="preserve"> về đánh giá học sinh Tiểu học của BGD&amp;ĐT</w:t>
      </w:r>
    </w:p>
    <w:p w:rsidR="004C174D" w:rsidRPr="0014163D" w:rsidRDefault="004C174D" w:rsidP="004C174D">
      <w:pPr>
        <w:ind w:right="-3"/>
        <w:jc w:val="both"/>
        <w:rPr>
          <w:sz w:val="28"/>
          <w:szCs w:val="28"/>
        </w:rPr>
      </w:pPr>
      <w:r w:rsidRPr="0014163D">
        <w:rPr>
          <w:sz w:val="28"/>
          <w:szCs w:val="28"/>
        </w:rPr>
        <w:tab/>
        <w:t>+ Quy định về chuẩn nghề nghiệp giáo viên</w:t>
      </w:r>
      <w:r>
        <w:rPr>
          <w:sz w:val="28"/>
          <w:szCs w:val="28"/>
        </w:rPr>
        <w:t xml:space="preserve"> cơ sở giáo dục phổ thông, trong đó có giáo viên </w:t>
      </w:r>
      <w:r w:rsidRPr="0014163D">
        <w:rPr>
          <w:sz w:val="28"/>
          <w:szCs w:val="28"/>
        </w:rPr>
        <w:t>tiểu học</w:t>
      </w:r>
      <w:r>
        <w:rPr>
          <w:sz w:val="28"/>
          <w:szCs w:val="28"/>
        </w:rPr>
        <w:t>.</w:t>
      </w:r>
      <w:r w:rsidRPr="0014163D">
        <w:rPr>
          <w:sz w:val="28"/>
          <w:szCs w:val="28"/>
        </w:rPr>
        <w:t xml:space="preserve"> (Ba</w:t>
      </w:r>
      <w:r>
        <w:rPr>
          <w:sz w:val="28"/>
          <w:szCs w:val="28"/>
        </w:rPr>
        <w:t>n hành kèm theo Thông tư số 20/2018/TT</w:t>
      </w:r>
      <w:r w:rsidRPr="0014163D">
        <w:rPr>
          <w:sz w:val="28"/>
          <w:szCs w:val="28"/>
        </w:rPr>
        <w:t>-</w:t>
      </w:r>
      <w:r>
        <w:rPr>
          <w:sz w:val="28"/>
          <w:szCs w:val="28"/>
        </w:rPr>
        <w:t>BGDĐT, ngày 22 tháng 08 năm 2018</w:t>
      </w:r>
      <w:r w:rsidRPr="0014163D">
        <w:rPr>
          <w:sz w:val="28"/>
          <w:szCs w:val="28"/>
        </w:rPr>
        <w:t xml:space="preserve"> của Bộ trưởng Bộ Giáo dục và Đào tạo);</w:t>
      </w:r>
    </w:p>
    <w:p w:rsidR="004C174D" w:rsidRPr="0014163D" w:rsidRDefault="004C174D" w:rsidP="004C174D">
      <w:pPr>
        <w:ind w:right="-3"/>
        <w:jc w:val="both"/>
        <w:rPr>
          <w:sz w:val="28"/>
          <w:szCs w:val="28"/>
        </w:rPr>
      </w:pPr>
      <w:r w:rsidRPr="0014163D">
        <w:rPr>
          <w:sz w:val="28"/>
          <w:szCs w:val="28"/>
        </w:rPr>
        <w:tab/>
        <w:t xml:space="preserve">+ </w:t>
      </w:r>
      <w:r>
        <w:rPr>
          <w:sz w:val="28"/>
          <w:szCs w:val="28"/>
        </w:rPr>
        <w:t xml:space="preserve"> Chuẩn bị thực hiện </w:t>
      </w:r>
      <w:r w:rsidRPr="0014163D">
        <w:rPr>
          <w:sz w:val="28"/>
          <w:szCs w:val="28"/>
        </w:rPr>
        <w:t>Chương trình</w:t>
      </w:r>
      <w:r>
        <w:rPr>
          <w:sz w:val="28"/>
          <w:szCs w:val="28"/>
        </w:rPr>
        <w:t xml:space="preserve"> giáo dục phổ thông cấp tiểu học (Ban hành kèm theo thông tư số 32/2018/TT-BGDĐT ngày 26 tháng 12 năm 2018</w:t>
      </w:r>
      <w:r w:rsidRPr="0014163D">
        <w:rPr>
          <w:sz w:val="28"/>
          <w:szCs w:val="28"/>
        </w:rPr>
        <w:t xml:space="preserve"> Của Bộ trưởng Bộ Giáo dục và Đào tạo);</w:t>
      </w:r>
    </w:p>
    <w:p w:rsidR="004C174D" w:rsidRPr="0014163D" w:rsidRDefault="004C174D" w:rsidP="004C174D">
      <w:pPr>
        <w:ind w:right="-3"/>
        <w:jc w:val="both"/>
        <w:rPr>
          <w:sz w:val="28"/>
          <w:szCs w:val="28"/>
        </w:rPr>
      </w:pPr>
      <w:r w:rsidRPr="0014163D">
        <w:rPr>
          <w:sz w:val="28"/>
          <w:szCs w:val="28"/>
        </w:rPr>
        <w:tab/>
        <w:t>+ Côn</w:t>
      </w:r>
      <w:r>
        <w:rPr>
          <w:sz w:val="28"/>
          <w:szCs w:val="28"/>
        </w:rPr>
        <w:t>g văn số 5842</w:t>
      </w:r>
      <w:r w:rsidRPr="0014163D">
        <w:rPr>
          <w:sz w:val="28"/>
          <w:szCs w:val="28"/>
        </w:rPr>
        <w:t>/BGD&amp;ĐT-GDTH về việc hướng dẫn điều chỉnh dạy và học cho học si</w:t>
      </w:r>
      <w:r>
        <w:rPr>
          <w:sz w:val="28"/>
          <w:szCs w:val="28"/>
        </w:rPr>
        <w:t>nh Tiểu học, ngày 1 tháng 09 năm 2011 c</w:t>
      </w:r>
      <w:r w:rsidRPr="0014163D">
        <w:rPr>
          <w:sz w:val="28"/>
          <w:szCs w:val="28"/>
        </w:rPr>
        <w:t>ủa Bộ Giáo dục và Đào tạo.</w:t>
      </w:r>
    </w:p>
    <w:p w:rsidR="004C174D" w:rsidRPr="0014163D" w:rsidRDefault="004C174D" w:rsidP="004C174D">
      <w:pPr>
        <w:ind w:right="-3"/>
        <w:rPr>
          <w:sz w:val="28"/>
          <w:szCs w:val="28"/>
        </w:rPr>
      </w:pPr>
      <w:r w:rsidRPr="0014163D">
        <w:rPr>
          <w:sz w:val="28"/>
          <w:szCs w:val="28"/>
        </w:rPr>
        <w:tab/>
        <w:t>+ Những quy định của địa phương;</w:t>
      </w:r>
      <w:r>
        <w:rPr>
          <w:sz w:val="28"/>
          <w:szCs w:val="28"/>
        </w:rPr>
        <w:t xml:space="preserve"> Quyết định số 558/QĐ-SGD ĐT/2018 ngày 8/8/2018 về việc hướng dẫn sử dụng tài liệu dạy học</w:t>
      </w:r>
      <w:r w:rsidRPr="0014163D">
        <w:rPr>
          <w:sz w:val="28"/>
          <w:szCs w:val="28"/>
        </w:rPr>
        <w:t xml:space="preserve"> địa phương của tỉnh Đăk Lăk.</w:t>
      </w:r>
    </w:p>
    <w:p w:rsidR="004C174D" w:rsidRPr="0014163D" w:rsidRDefault="004C174D" w:rsidP="004C174D">
      <w:pPr>
        <w:ind w:right="-3"/>
        <w:rPr>
          <w:sz w:val="28"/>
          <w:szCs w:val="28"/>
        </w:rPr>
      </w:pPr>
      <w:r w:rsidRPr="0014163D">
        <w:rPr>
          <w:sz w:val="28"/>
          <w:szCs w:val="28"/>
        </w:rPr>
        <w:t xml:space="preserve">           + Thông tư 01</w:t>
      </w:r>
      <w:r>
        <w:rPr>
          <w:sz w:val="28"/>
          <w:szCs w:val="28"/>
        </w:rPr>
        <w:t>/BGD ĐT ngày 12/10/2018 về việc</w:t>
      </w:r>
      <w:r w:rsidRPr="0014163D">
        <w:rPr>
          <w:sz w:val="28"/>
          <w:szCs w:val="28"/>
        </w:rPr>
        <w:t xml:space="preserve"> hướng dẫn kế hoạch ,phương pháp lồng ghép an ninh, quốc phòng…</w:t>
      </w:r>
    </w:p>
    <w:p w:rsidR="004C174D" w:rsidRPr="0014163D" w:rsidRDefault="004C174D" w:rsidP="004C174D">
      <w:pPr>
        <w:ind w:right="-3"/>
        <w:jc w:val="both"/>
        <w:rPr>
          <w:sz w:val="28"/>
          <w:szCs w:val="28"/>
        </w:rPr>
      </w:pPr>
      <w:r w:rsidRPr="0014163D">
        <w:rPr>
          <w:b/>
          <w:bCs/>
          <w:sz w:val="28"/>
          <w:szCs w:val="28"/>
        </w:rPr>
        <w:tab/>
        <w:t>b. Quản lý</w:t>
      </w:r>
      <w:r w:rsidRPr="0014163D">
        <w:rPr>
          <w:sz w:val="28"/>
          <w:szCs w:val="28"/>
        </w:rPr>
        <w:t>:</w:t>
      </w:r>
    </w:p>
    <w:p w:rsidR="004C174D" w:rsidRPr="0014163D" w:rsidRDefault="004C174D" w:rsidP="004C174D">
      <w:pPr>
        <w:ind w:right="-3"/>
        <w:jc w:val="both"/>
        <w:rPr>
          <w:sz w:val="28"/>
          <w:szCs w:val="28"/>
        </w:rPr>
      </w:pPr>
      <w:r w:rsidRPr="0014163D">
        <w:rPr>
          <w:sz w:val="28"/>
          <w:szCs w:val="28"/>
        </w:rPr>
        <w:tab/>
        <w:t>+ Việc dạy thêm, học thêm chặt chẽ, không để xảy ra các hiện tượng tiêu cực đối với giáo viên, không vi phạm đạo đức Nhà giáo, không có tình trạng học sinh ngồi sai lớp.</w:t>
      </w:r>
    </w:p>
    <w:p w:rsidR="004C174D" w:rsidRPr="0014163D" w:rsidRDefault="004C174D" w:rsidP="004C174D">
      <w:pPr>
        <w:ind w:right="-3"/>
        <w:jc w:val="both"/>
        <w:rPr>
          <w:sz w:val="28"/>
          <w:szCs w:val="28"/>
        </w:rPr>
      </w:pPr>
      <w:r w:rsidRPr="0014163D">
        <w:rPr>
          <w:sz w:val="28"/>
          <w:szCs w:val="28"/>
        </w:rPr>
        <w:tab/>
        <w:t>+ Thực hiện tốt công tác giáo dục thông qua việc lập lại kỷ cương trong nhà trường. Thực hiện quy chế tập trung dân chủ trong trường học.</w:t>
      </w:r>
    </w:p>
    <w:p w:rsidR="004C174D" w:rsidRPr="0014163D" w:rsidRDefault="004C174D" w:rsidP="004C174D">
      <w:pPr>
        <w:ind w:right="-720"/>
        <w:jc w:val="both"/>
        <w:rPr>
          <w:sz w:val="28"/>
          <w:szCs w:val="28"/>
        </w:rPr>
      </w:pPr>
      <w:r w:rsidRPr="0014163D">
        <w:rPr>
          <w:sz w:val="28"/>
          <w:szCs w:val="28"/>
        </w:rPr>
        <w:tab/>
        <w:t>+ Dạy đúng đủ 9 môn bắt buộc.</w:t>
      </w:r>
    </w:p>
    <w:p w:rsidR="004C174D" w:rsidRPr="0014163D" w:rsidRDefault="004C174D" w:rsidP="004C174D">
      <w:pPr>
        <w:ind w:right="-3"/>
        <w:jc w:val="both"/>
        <w:rPr>
          <w:sz w:val="28"/>
          <w:szCs w:val="28"/>
        </w:rPr>
      </w:pPr>
      <w:r w:rsidRPr="0014163D">
        <w:rPr>
          <w:sz w:val="28"/>
          <w:szCs w:val="28"/>
        </w:rPr>
        <w:tab/>
        <w:t>+ Thường xuyên kiểm tra mọi  hoạt động của các tổ chuyên môn theo kế hoạch.</w:t>
      </w:r>
    </w:p>
    <w:p w:rsidR="004C174D" w:rsidRPr="0014163D" w:rsidRDefault="004C174D" w:rsidP="004C174D">
      <w:pPr>
        <w:ind w:right="-3"/>
        <w:jc w:val="both"/>
        <w:rPr>
          <w:sz w:val="28"/>
          <w:szCs w:val="28"/>
        </w:rPr>
      </w:pPr>
      <w:r w:rsidRPr="0014163D">
        <w:rPr>
          <w:sz w:val="28"/>
          <w:szCs w:val="28"/>
        </w:rPr>
        <w:tab/>
        <w:t>+ Xây dựng tốt khâu đoàn kết nội bộ trong tập thể giáo viên.</w:t>
      </w:r>
    </w:p>
    <w:p w:rsidR="004C174D" w:rsidRPr="0014163D" w:rsidRDefault="004C174D" w:rsidP="004C174D">
      <w:pPr>
        <w:ind w:right="-3"/>
        <w:jc w:val="both"/>
        <w:rPr>
          <w:sz w:val="28"/>
          <w:szCs w:val="28"/>
        </w:rPr>
      </w:pPr>
      <w:r w:rsidRPr="0014163D">
        <w:rPr>
          <w:sz w:val="28"/>
          <w:szCs w:val="28"/>
        </w:rPr>
        <w:tab/>
        <w:t>+ Các thông báo, kế hoạch hàng tháng, hàng tuần lên cụ thể, có tính khả thi Giáo viên theo dõi và thực hiện được.</w:t>
      </w:r>
    </w:p>
    <w:p w:rsidR="004C174D" w:rsidRPr="0014163D" w:rsidRDefault="004C174D" w:rsidP="004C174D">
      <w:pPr>
        <w:ind w:right="-3"/>
        <w:jc w:val="both"/>
        <w:rPr>
          <w:sz w:val="28"/>
          <w:szCs w:val="28"/>
        </w:rPr>
      </w:pPr>
      <w:r w:rsidRPr="0014163D">
        <w:rPr>
          <w:sz w:val="28"/>
          <w:szCs w:val="28"/>
        </w:rPr>
        <w:tab/>
        <w:t>+ Tăng cường công tác kiểm tra chuyên đề, kiểm tra toàn diện giáo viên.</w:t>
      </w:r>
    </w:p>
    <w:p w:rsidR="004C174D" w:rsidRPr="0014163D" w:rsidRDefault="004C174D" w:rsidP="004C174D">
      <w:pPr>
        <w:ind w:right="-3"/>
        <w:jc w:val="both"/>
        <w:rPr>
          <w:sz w:val="28"/>
          <w:szCs w:val="28"/>
        </w:rPr>
      </w:pPr>
      <w:r w:rsidRPr="0014163D">
        <w:rPr>
          <w:sz w:val="28"/>
          <w:szCs w:val="28"/>
        </w:rPr>
        <w:tab/>
        <w:t>+ Xây dựng mạng lưới chuyên môn vững vàng mà tổ trưởng chuyên môn mỗi tổ làm nồng cốt.</w:t>
      </w:r>
    </w:p>
    <w:p w:rsidR="004C174D" w:rsidRPr="0014163D" w:rsidRDefault="004C174D" w:rsidP="004C174D">
      <w:pPr>
        <w:ind w:right="-3"/>
        <w:jc w:val="both"/>
        <w:rPr>
          <w:sz w:val="28"/>
          <w:szCs w:val="28"/>
        </w:rPr>
      </w:pPr>
      <w:r w:rsidRPr="0014163D">
        <w:rPr>
          <w:sz w:val="28"/>
          <w:szCs w:val="28"/>
        </w:rPr>
        <w:tab/>
        <w:t>+ Thường xuyên dự giờ thăm lớp.</w:t>
      </w:r>
    </w:p>
    <w:p w:rsidR="004C174D" w:rsidRPr="0014163D" w:rsidRDefault="004C174D" w:rsidP="004C174D">
      <w:pPr>
        <w:ind w:right="-3"/>
        <w:jc w:val="both"/>
        <w:rPr>
          <w:sz w:val="28"/>
          <w:szCs w:val="28"/>
        </w:rPr>
      </w:pPr>
      <w:r w:rsidRPr="0014163D">
        <w:rPr>
          <w:sz w:val="28"/>
          <w:szCs w:val="28"/>
        </w:rPr>
        <w:tab/>
        <w:t xml:space="preserve">+ Xây dựng đội ngũ: đánh giá công chức đúng thực chất, chính xác để giáo viên phấn đấu. </w:t>
      </w:r>
    </w:p>
    <w:p w:rsidR="004C174D" w:rsidRPr="0014163D" w:rsidRDefault="004C174D" w:rsidP="004C174D">
      <w:pPr>
        <w:ind w:right="-3"/>
        <w:jc w:val="both"/>
        <w:rPr>
          <w:b/>
          <w:bCs/>
          <w:sz w:val="28"/>
          <w:szCs w:val="28"/>
        </w:rPr>
      </w:pPr>
      <w:r w:rsidRPr="0014163D">
        <w:rPr>
          <w:b/>
          <w:bCs/>
          <w:sz w:val="28"/>
          <w:szCs w:val="28"/>
        </w:rPr>
        <w:lastRenderedPageBreak/>
        <w:tab/>
        <w:t>Chỉ tiêu:</w:t>
      </w:r>
    </w:p>
    <w:p w:rsidR="004C174D" w:rsidRPr="0014163D" w:rsidRDefault="004C174D" w:rsidP="004C174D">
      <w:pPr>
        <w:ind w:right="-3"/>
        <w:rPr>
          <w:sz w:val="28"/>
          <w:szCs w:val="28"/>
        </w:rPr>
      </w:pPr>
      <w:r w:rsidRPr="0014163D">
        <w:rPr>
          <w:sz w:val="28"/>
          <w:szCs w:val="28"/>
        </w:rPr>
        <w:tab/>
        <w:t>100% các bộ, giáo viên thực hiện đầy đủ các biện pháp trên.</w:t>
      </w:r>
    </w:p>
    <w:p w:rsidR="004C174D" w:rsidRPr="0014163D" w:rsidRDefault="004C174D" w:rsidP="004C174D">
      <w:pPr>
        <w:ind w:right="-3"/>
        <w:rPr>
          <w:sz w:val="28"/>
          <w:szCs w:val="28"/>
        </w:rPr>
      </w:pPr>
      <w:r w:rsidRPr="0014163D">
        <w:rPr>
          <w:sz w:val="28"/>
          <w:szCs w:val="28"/>
        </w:rPr>
        <w:tab/>
        <w:t xml:space="preserve">100% các bộ, giáo viên thực hiện nghiêm túc </w:t>
      </w:r>
      <w:r>
        <w:rPr>
          <w:sz w:val="28"/>
          <w:szCs w:val="28"/>
        </w:rPr>
        <w:t xml:space="preserve">thông tư 17/2018/TT- BGD ĐT ngày 22/8/2018 về kiểm định chất lượng giáo dục thay thế </w:t>
      </w:r>
      <w:r w:rsidRPr="0014163D">
        <w:rPr>
          <w:sz w:val="28"/>
          <w:szCs w:val="28"/>
        </w:rPr>
        <w:t>Quyết định số 04/2008/QĐ-BGD&amp;ĐT ngày 04 tháng 02 năm 2008 về tiêu chuẩn đánh giá chất lượng giáo dục trường tiểu học.</w:t>
      </w:r>
    </w:p>
    <w:p w:rsidR="004C174D" w:rsidRPr="0014163D" w:rsidRDefault="004C174D" w:rsidP="004C174D">
      <w:pPr>
        <w:ind w:right="-3"/>
        <w:rPr>
          <w:b/>
          <w:bCs/>
          <w:sz w:val="28"/>
          <w:szCs w:val="28"/>
        </w:rPr>
      </w:pPr>
      <w:r w:rsidRPr="0014163D">
        <w:rPr>
          <w:b/>
          <w:bCs/>
          <w:sz w:val="28"/>
          <w:szCs w:val="28"/>
        </w:rPr>
        <w:tab/>
        <w:t>C. Các hoạt động khác:</w:t>
      </w:r>
    </w:p>
    <w:p w:rsidR="004C174D" w:rsidRPr="0014163D" w:rsidRDefault="004C174D" w:rsidP="004C174D">
      <w:pPr>
        <w:ind w:right="-3"/>
        <w:rPr>
          <w:sz w:val="28"/>
          <w:szCs w:val="28"/>
        </w:rPr>
      </w:pPr>
      <w:r w:rsidRPr="0014163D">
        <w:rPr>
          <w:sz w:val="28"/>
          <w:szCs w:val="28"/>
        </w:rPr>
        <w:tab/>
        <w:t>Tất cả giáo viên phải đảm bảo ngày công lao động.</w:t>
      </w:r>
    </w:p>
    <w:p w:rsidR="004C174D" w:rsidRPr="0014163D" w:rsidRDefault="004C174D" w:rsidP="004C174D">
      <w:pPr>
        <w:ind w:right="-3"/>
        <w:rPr>
          <w:sz w:val="28"/>
          <w:szCs w:val="28"/>
        </w:rPr>
      </w:pPr>
      <w:r w:rsidRPr="0014163D">
        <w:rPr>
          <w:sz w:val="28"/>
          <w:szCs w:val="28"/>
        </w:rPr>
        <w:tab/>
        <w:t>Tất cả giáo viên và học sinh trong trường đều tham gia thực hiện tốt các hoạt động do nhà trường và các đoàn thể trong trường đề ra.</w:t>
      </w:r>
    </w:p>
    <w:p w:rsidR="004C174D" w:rsidRPr="0014163D" w:rsidRDefault="004C174D" w:rsidP="004C174D">
      <w:pPr>
        <w:ind w:right="-3"/>
        <w:rPr>
          <w:sz w:val="28"/>
          <w:szCs w:val="28"/>
        </w:rPr>
      </w:pPr>
      <w:r w:rsidRPr="0014163D">
        <w:rPr>
          <w:sz w:val="28"/>
          <w:szCs w:val="28"/>
        </w:rPr>
        <w:tab/>
        <w:t>Thực hiện tốt các nội quy, quy chế của ngành, của trường quy định.</w:t>
      </w:r>
    </w:p>
    <w:p w:rsidR="004C174D" w:rsidRPr="0014163D" w:rsidRDefault="004C174D" w:rsidP="004C174D">
      <w:pPr>
        <w:ind w:right="-3"/>
        <w:rPr>
          <w:b/>
          <w:bCs/>
          <w:sz w:val="28"/>
          <w:szCs w:val="28"/>
        </w:rPr>
      </w:pPr>
      <w:r>
        <w:rPr>
          <w:b/>
          <w:bCs/>
          <w:sz w:val="28"/>
          <w:szCs w:val="28"/>
        </w:rPr>
        <w:t>III. Một số chỉ tiêu</w:t>
      </w:r>
      <w:r w:rsidRPr="0014163D">
        <w:rPr>
          <w:b/>
          <w:bCs/>
          <w:sz w:val="28"/>
          <w:szCs w:val="28"/>
        </w:rPr>
        <w:t xml:space="preserve"> cần đạt:</w:t>
      </w:r>
    </w:p>
    <w:p w:rsidR="004C174D" w:rsidRPr="0014163D" w:rsidRDefault="004C174D" w:rsidP="004C174D">
      <w:pPr>
        <w:ind w:right="-3"/>
        <w:rPr>
          <w:sz w:val="28"/>
          <w:szCs w:val="28"/>
        </w:rPr>
      </w:pPr>
      <w:r w:rsidRPr="0014163D">
        <w:rPr>
          <w:sz w:val="28"/>
          <w:szCs w:val="28"/>
        </w:rPr>
        <w:tab/>
        <w:t xml:space="preserve">* Đối với </w:t>
      </w:r>
      <w:r>
        <w:rPr>
          <w:sz w:val="28"/>
          <w:szCs w:val="28"/>
        </w:rPr>
        <w:t>CBQL,</w:t>
      </w:r>
      <w:r w:rsidRPr="0014163D">
        <w:rPr>
          <w:sz w:val="28"/>
          <w:szCs w:val="28"/>
        </w:rPr>
        <w:t>giáo viên:</w:t>
      </w:r>
    </w:p>
    <w:p w:rsidR="004C174D" w:rsidRPr="0014163D" w:rsidRDefault="004C174D" w:rsidP="004C174D">
      <w:pPr>
        <w:ind w:left="720" w:right="-3"/>
        <w:rPr>
          <w:sz w:val="28"/>
          <w:szCs w:val="28"/>
        </w:rPr>
      </w:pPr>
      <w:r w:rsidRPr="0014163D">
        <w:rPr>
          <w:sz w:val="28"/>
          <w:szCs w:val="28"/>
        </w:rPr>
        <w:tab/>
        <w:t>Chiến sĩ thi đua: 0</w:t>
      </w:r>
      <w:r>
        <w:rPr>
          <w:sz w:val="28"/>
          <w:szCs w:val="28"/>
        </w:rPr>
        <w:t>3</w:t>
      </w:r>
      <w:r w:rsidRPr="0014163D">
        <w:rPr>
          <w:sz w:val="28"/>
          <w:szCs w:val="28"/>
        </w:rPr>
        <w:t xml:space="preserve"> đ/c                                                                                                          </w:t>
      </w:r>
    </w:p>
    <w:p w:rsidR="004C174D" w:rsidRPr="0014163D" w:rsidRDefault="004C174D" w:rsidP="004C174D">
      <w:pPr>
        <w:ind w:left="720" w:right="-3"/>
        <w:rPr>
          <w:sz w:val="28"/>
          <w:szCs w:val="28"/>
        </w:rPr>
      </w:pPr>
      <w:r w:rsidRPr="0014163D">
        <w:rPr>
          <w:sz w:val="28"/>
          <w:szCs w:val="28"/>
        </w:rPr>
        <w:t xml:space="preserve">  </w:t>
      </w:r>
      <w:r>
        <w:rPr>
          <w:sz w:val="28"/>
          <w:szCs w:val="28"/>
        </w:rPr>
        <w:t xml:space="preserve">         Lao động tiên tiến : 22</w:t>
      </w:r>
      <w:r w:rsidRPr="0014163D">
        <w:rPr>
          <w:sz w:val="28"/>
          <w:szCs w:val="28"/>
        </w:rPr>
        <w:t xml:space="preserve"> đ/c</w:t>
      </w:r>
    </w:p>
    <w:p w:rsidR="004C174D" w:rsidRPr="0014163D" w:rsidRDefault="004C174D" w:rsidP="004C174D">
      <w:pPr>
        <w:ind w:left="720" w:right="-3"/>
        <w:rPr>
          <w:sz w:val="28"/>
          <w:szCs w:val="28"/>
        </w:rPr>
      </w:pPr>
      <w:r w:rsidRPr="0014163D">
        <w:rPr>
          <w:sz w:val="28"/>
          <w:szCs w:val="28"/>
        </w:rPr>
        <w:t>Giáo viên dạy giỏi cấp tỉnh: Không</w:t>
      </w:r>
    </w:p>
    <w:p w:rsidR="004C174D" w:rsidRDefault="004C174D" w:rsidP="004C174D">
      <w:pPr>
        <w:ind w:right="-3"/>
        <w:rPr>
          <w:sz w:val="28"/>
          <w:szCs w:val="28"/>
        </w:rPr>
      </w:pPr>
      <w:r w:rsidRPr="0014163D">
        <w:rPr>
          <w:sz w:val="28"/>
          <w:szCs w:val="28"/>
        </w:rPr>
        <w:tab/>
        <w:t xml:space="preserve">Giáo viên dạy giỏi cấp huyện: </w:t>
      </w:r>
      <w:r>
        <w:rPr>
          <w:sz w:val="28"/>
          <w:szCs w:val="28"/>
        </w:rPr>
        <w:t xml:space="preserve">6 </w:t>
      </w:r>
      <w:r w:rsidRPr="0014163D">
        <w:rPr>
          <w:sz w:val="28"/>
          <w:szCs w:val="28"/>
        </w:rPr>
        <w:t>đ/c</w:t>
      </w:r>
    </w:p>
    <w:p w:rsidR="004C174D" w:rsidRDefault="004C174D" w:rsidP="004C174D">
      <w:pPr>
        <w:ind w:right="-3"/>
        <w:rPr>
          <w:sz w:val="28"/>
          <w:szCs w:val="28"/>
        </w:rPr>
      </w:pPr>
      <w:r w:rsidRPr="0014163D">
        <w:rPr>
          <w:sz w:val="28"/>
          <w:szCs w:val="28"/>
        </w:rPr>
        <w:tab/>
        <w:t>G</w:t>
      </w:r>
      <w:r>
        <w:rPr>
          <w:sz w:val="28"/>
          <w:szCs w:val="28"/>
        </w:rPr>
        <w:t>iáo viên dạy giỏi cấp trường: 27/31</w:t>
      </w:r>
      <w:r w:rsidRPr="0014163D">
        <w:rPr>
          <w:sz w:val="28"/>
          <w:szCs w:val="28"/>
        </w:rPr>
        <w:t xml:space="preserve"> đ/c</w:t>
      </w:r>
      <w:r>
        <w:rPr>
          <w:sz w:val="28"/>
          <w:szCs w:val="28"/>
        </w:rPr>
        <w:t xml:space="preserve"> – đạt tỉ lệ 87 %</w:t>
      </w:r>
    </w:p>
    <w:p w:rsidR="004C174D" w:rsidRPr="0014163D" w:rsidRDefault="004C174D" w:rsidP="004C174D">
      <w:pPr>
        <w:ind w:right="-3"/>
        <w:rPr>
          <w:sz w:val="28"/>
          <w:szCs w:val="28"/>
        </w:rPr>
      </w:pPr>
      <w:r w:rsidRPr="0014163D">
        <w:rPr>
          <w:sz w:val="28"/>
          <w:szCs w:val="28"/>
        </w:rPr>
        <w:tab/>
        <w:t xml:space="preserve">Tự làm ĐDDH: 1 học kì /1cái/1 giáo viên                     </w:t>
      </w:r>
    </w:p>
    <w:p w:rsidR="004C174D" w:rsidRPr="0014163D" w:rsidRDefault="004C174D" w:rsidP="004C174D">
      <w:pPr>
        <w:ind w:right="-3" w:firstLine="720"/>
        <w:rPr>
          <w:sz w:val="28"/>
          <w:szCs w:val="28"/>
        </w:rPr>
      </w:pPr>
      <w:r w:rsidRPr="0014163D">
        <w:rPr>
          <w:sz w:val="28"/>
          <w:szCs w:val="28"/>
        </w:rPr>
        <w:t>SKKN</w:t>
      </w:r>
      <w:r>
        <w:rPr>
          <w:sz w:val="28"/>
          <w:szCs w:val="28"/>
        </w:rPr>
        <w:t xml:space="preserve"> đạt cấp trường, cấp huyện: 8 SKKN/8 người (đối với giáo viên đạt CSTĐ và giáo viên dạy giỏi cấp Huyện).</w:t>
      </w:r>
    </w:p>
    <w:p w:rsidR="004C174D" w:rsidRPr="0014163D" w:rsidRDefault="004C174D" w:rsidP="004C174D">
      <w:pPr>
        <w:ind w:right="-3"/>
        <w:rPr>
          <w:sz w:val="28"/>
          <w:szCs w:val="28"/>
        </w:rPr>
      </w:pPr>
      <w:r w:rsidRPr="0014163D">
        <w:rPr>
          <w:sz w:val="28"/>
          <w:szCs w:val="28"/>
        </w:rPr>
        <w:tab/>
        <w:t>Mỗi giáo viên dạy 1-2 tiết  trình chiếu giáo án điện tử</w:t>
      </w:r>
    </w:p>
    <w:p w:rsidR="004C174D" w:rsidRPr="0014163D" w:rsidRDefault="004C174D" w:rsidP="004C174D">
      <w:pPr>
        <w:ind w:right="-3"/>
        <w:rPr>
          <w:sz w:val="28"/>
          <w:szCs w:val="28"/>
        </w:rPr>
      </w:pPr>
      <w:r w:rsidRPr="0014163D">
        <w:rPr>
          <w:sz w:val="28"/>
          <w:szCs w:val="28"/>
        </w:rPr>
        <w:t xml:space="preserve">          Thao giảng: 2</w:t>
      </w:r>
      <w:r>
        <w:rPr>
          <w:sz w:val="28"/>
          <w:szCs w:val="28"/>
        </w:rPr>
        <w:t xml:space="preserve"> </w:t>
      </w:r>
      <w:r w:rsidRPr="0014163D">
        <w:rPr>
          <w:sz w:val="28"/>
          <w:szCs w:val="28"/>
        </w:rPr>
        <w:t>tiết/ 1 GV/ 1 năm. Riêng GV mới ra trường 4 tiết /năm</w:t>
      </w:r>
    </w:p>
    <w:p w:rsidR="004C174D" w:rsidRPr="0014163D" w:rsidRDefault="004C174D" w:rsidP="004C174D">
      <w:pPr>
        <w:ind w:right="-3"/>
        <w:rPr>
          <w:sz w:val="28"/>
          <w:szCs w:val="28"/>
        </w:rPr>
      </w:pPr>
      <w:r w:rsidRPr="0014163D">
        <w:rPr>
          <w:sz w:val="28"/>
          <w:szCs w:val="28"/>
        </w:rPr>
        <w:tab/>
        <w:t>* Đối với học sinh:</w:t>
      </w:r>
    </w:p>
    <w:p w:rsidR="004C174D" w:rsidRPr="0014163D" w:rsidRDefault="004C174D" w:rsidP="004C174D">
      <w:pPr>
        <w:ind w:right="-3"/>
        <w:rPr>
          <w:sz w:val="28"/>
          <w:szCs w:val="28"/>
        </w:rPr>
      </w:pPr>
      <w:r w:rsidRPr="0014163D">
        <w:rPr>
          <w:sz w:val="28"/>
          <w:szCs w:val="28"/>
        </w:rPr>
        <w:tab/>
        <w:t xml:space="preserve">a. Duy trì sĩ số đạt: </w:t>
      </w:r>
      <w:r>
        <w:rPr>
          <w:sz w:val="28"/>
          <w:szCs w:val="28"/>
        </w:rPr>
        <w:t xml:space="preserve">385/385 em – Tỉ lệ: </w:t>
      </w:r>
      <w:r w:rsidRPr="0014163D">
        <w:rPr>
          <w:sz w:val="28"/>
          <w:szCs w:val="28"/>
        </w:rPr>
        <w:t>100%</w:t>
      </w:r>
    </w:p>
    <w:p w:rsidR="004C174D" w:rsidRPr="0014163D" w:rsidRDefault="004C174D" w:rsidP="004C174D">
      <w:pPr>
        <w:ind w:right="-3"/>
        <w:rPr>
          <w:sz w:val="28"/>
          <w:szCs w:val="28"/>
        </w:rPr>
      </w:pPr>
      <w:r w:rsidRPr="0014163D">
        <w:rPr>
          <w:sz w:val="28"/>
          <w:szCs w:val="28"/>
        </w:rPr>
        <w:tab/>
        <w:t>b. Hoàn thành lớp học: Khối 1</w:t>
      </w:r>
      <w:r>
        <w:rPr>
          <w:sz w:val="28"/>
          <w:szCs w:val="28"/>
        </w:rPr>
        <w:t>, khối 2,</w:t>
      </w:r>
      <w:r w:rsidRPr="0014163D">
        <w:rPr>
          <w:sz w:val="28"/>
          <w:szCs w:val="28"/>
        </w:rPr>
        <w:t>3</w:t>
      </w:r>
      <w:r>
        <w:rPr>
          <w:sz w:val="28"/>
          <w:szCs w:val="28"/>
        </w:rPr>
        <w:t xml:space="preserve"> và khối </w:t>
      </w:r>
      <w:r w:rsidRPr="0014163D">
        <w:rPr>
          <w:sz w:val="28"/>
          <w:szCs w:val="28"/>
        </w:rPr>
        <w:t>4</w:t>
      </w:r>
      <w:r>
        <w:rPr>
          <w:sz w:val="28"/>
          <w:szCs w:val="28"/>
        </w:rPr>
        <w:t xml:space="preserve">,5 </w:t>
      </w:r>
      <w:r w:rsidRPr="0014163D">
        <w:rPr>
          <w:sz w:val="28"/>
          <w:szCs w:val="28"/>
        </w:rPr>
        <w:t xml:space="preserve">: </w:t>
      </w:r>
      <w:r>
        <w:rPr>
          <w:sz w:val="28"/>
          <w:szCs w:val="28"/>
        </w:rPr>
        <w:t>319/325 em - Tỉ lệ:</w:t>
      </w:r>
      <w:r w:rsidRPr="0014163D">
        <w:rPr>
          <w:sz w:val="28"/>
          <w:szCs w:val="28"/>
        </w:rPr>
        <w:t xml:space="preserve"> </w:t>
      </w:r>
      <w:r>
        <w:rPr>
          <w:sz w:val="28"/>
          <w:szCs w:val="28"/>
        </w:rPr>
        <w:t>98,2</w:t>
      </w:r>
      <w:r w:rsidRPr="0014163D">
        <w:rPr>
          <w:sz w:val="28"/>
          <w:szCs w:val="28"/>
        </w:rPr>
        <w:t>%</w:t>
      </w:r>
    </w:p>
    <w:p w:rsidR="004C174D" w:rsidRPr="0014163D" w:rsidRDefault="004C174D" w:rsidP="004C174D">
      <w:pPr>
        <w:ind w:right="-3"/>
        <w:rPr>
          <w:sz w:val="28"/>
          <w:szCs w:val="28"/>
        </w:rPr>
      </w:pPr>
      <w:r w:rsidRPr="0014163D">
        <w:rPr>
          <w:sz w:val="28"/>
          <w:szCs w:val="28"/>
        </w:rPr>
        <w:tab/>
        <w:t xml:space="preserve">c. Học sinh hoàn thành chương trình Tiểu học: </w:t>
      </w:r>
      <w:r>
        <w:rPr>
          <w:sz w:val="28"/>
          <w:szCs w:val="28"/>
        </w:rPr>
        <w:t>60/60 em – Tỉ lệ</w:t>
      </w:r>
      <w:r w:rsidRPr="0014163D">
        <w:rPr>
          <w:sz w:val="28"/>
          <w:szCs w:val="28"/>
        </w:rPr>
        <w:t>100%</w:t>
      </w:r>
    </w:p>
    <w:p w:rsidR="004C174D" w:rsidRPr="0014163D" w:rsidRDefault="004C174D" w:rsidP="004C174D">
      <w:pPr>
        <w:ind w:right="-3"/>
        <w:rPr>
          <w:sz w:val="28"/>
          <w:szCs w:val="28"/>
        </w:rPr>
      </w:pPr>
      <w:r w:rsidRPr="0014163D">
        <w:rPr>
          <w:sz w:val="28"/>
          <w:szCs w:val="28"/>
        </w:rPr>
        <w:tab/>
        <w:t xml:space="preserve">d. Kết nạp đội viên: </w:t>
      </w:r>
      <w:r>
        <w:rPr>
          <w:sz w:val="28"/>
          <w:szCs w:val="28"/>
        </w:rPr>
        <w:t xml:space="preserve">85/85 em – Tỉ lệ </w:t>
      </w:r>
      <w:r w:rsidRPr="0014163D">
        <w:rPr>
          <w:sz w:val="28"/>
          <w:szCs w:val="28"/>
        </w:rPr>
        <w:t>100%</w:t>
      </w:r>
    </w:p>
    <w:p w:rsidR="004C174D" w:rsidRPr="0014163D" w:rsidRDefault="004C174D" w:rsidP="004C174D">
      <w:pPr>
        <w:ind w:right="-3"/>
        <w:rPr>
          <w:sz w:val="28"/>
          <w:szCs w:val="28"/>
        </w:rPr>
      </w:pPr>
      <w:r w:rsidRPr="0014163D">
        <w:rPr>
          <w:sz w:val="28"/>
          <w:szCs w:val="28"/>
        </w:rPr>
        <w:tab/>
        <w:t>e. Các năng lực, phẩm chất:</w:t>
      </w:r>
    </w:p>
    <w:p w:rsidR="004C174D" w:rsidRPr="0014163D" w:rsidRDefault="004C174D" w:rsidP="004C174D">
      <w:pPr>
        <w:ind w:right="-3"/>
        <w:rPr>
          <w:sz w:val="28"/>
          <w:szCs w:val="28"/>
        </w:rPr>
      </w:pPr>
      <w:r w:rsidRPr="0014163D">
        <w:rPr>
          <w:sz w:val="28"/>
          <w:szCs w:val="28"/>
        </w:rPr>
        <w:t xml:space="preserve">           * Năng lực : </w:t>
      </w:r>
    </w:p>
    <w:p w:rsidR="004C174D" w:rsidRPr="0014163D" w:rsidRDefault="004C174D" w:rsidP="004C174D">
      <w:pPr>
        <w:ind w:right="-3"/>
        <w:rPr>
          <w:sz w:val="28"/>
          <w:szCs w:val="28"/>
        </w:rPr>
      </w:pPr>
      <w:r w:rsidRPr="0014163D">
        <w:rPr>
          <w:sz w:val="28"/>
          <w:szCs w:val="28"/>
        </w:rPr>
        <w:tab/>
        <w:t xml:space="preserve">- Tốt : </w:t>
      </w:r>
      <w:r>
        <w:rPr>
          <w:sz w:val="28"/>
          <w:szCs w:val="28"/>
        </w:rPr>
        <w:t>160/385 em – Tỉ lệ 41,6</w:t>
      </w:r>
      <w:r w:rsidRPr="0014163D">
        <w:rPr>
          <w:sz w:val="28"/>
          <w:szCs w:val="28"/>
        </w:rPr>
        <w:t>% ; Đạt:</w:t>
      </w:r>
      <w:r>
        <w:rPr>
          <w:sz w:val="28"/>
          <w:szCs w:val="28"/>
        </w:rPr>
        <w:t xml:space="preserve"> 219/385 em</w:t>
      </w:r>
      <w:r w:rsidRPr="0014163D">
        <w:rPr>
          <w:sz w:val="28"/>
          <w:szCs w:val="28"/>
        </w:rPr>
        <w:t xml:space="preserve"> </w:t>
      </w:r>
      <w:r>
        <w:rPr>
          <w:sz w:val="28"/>
          <w:szCs w:val="28"/>
        </w:rPr>
        <w:t>– Tỉ lệ: 56,8</w:t>
      </w:r>
      <w:r w:rsidRPr="0014163D">
        <w:rPr>
          <w:sz w:val="28"/>
          <w:szCs w:val="28"/>
        </w:rPr>
        <w:t>%</w:t>
      </w:r>
      <w:r>
        <w:rPr>
          <w:sz w:val="28"/>
          <w:szCs w:val="28"/>
        </w:rPr>
        <w:t xml:space="preserve"> ;</w:t>
      </w:r>
      <w:r w:rsidRPr="0014163D">
        <w:rPr>
          <w:sz w:val="28"/>
          <w:szCs w:val="28"/>
        </w:rPr>
        <w:t xml:space="preserve"> Cần cố gắng: </w:t>
      </w:r>
      <w:r>
        <w:rPr>
          <w:sz w:val="28"/>
          <w:szCs w:val="28"/>
        </w:rPr>
        <w:t>6/385 em – Tỉ lệ: 1,6</w:t>
      </w:r>
      <w:r w:rsidRPr="0014163D">
        <w:rPr>
          <w:sz w:val="28"/>
          <w:szCs w:val="28"/>
        </w:rPr>
        <w:t>%</w:t>
      </w:r>
    </w:p>
    <w:p w:rsidR="004C174D" w:rsidRDefault="004C174D" w:rsidP="004C174D">
      <w:pPr>
        <w:ind w:right="-3"/>
        <w:rPr>
          <w:sz w:val="28"/>
          <w:szCs w:val="28"/>
        </w:rPr>
      </w:pPr>
      <w:r w:rsidRPr="0014163D">
        <w:rPr>
          <w:sz w:val="28"/>
          <w:szCs w:val="28"/>
        </w:rPr>
        <w:tab/>
        <w:t>* Ph</w:t>
      </w:r>
      <w:r>
        <w:rPr>
          <w:sz w:val="28"/>
          <w:szCs w:val="28"/>
        </w:rPr>
        <w:t xml:space="preserve">ẩm chất :   </w:t>
      </w:r>
    </w:p>
    <w:p w:rsidR="004C174D" w:rsidRPr="0014163D" w:rsidRDefault="004C174D" w:rsidP="004C174D">
      <w:pPr>
        <w:ind w:right="-3"/>
        <w:rPr>
          <w:sz w:val="28"/>
          <w:szCs w:val="28"/>
        </w:rPr>
      </w:pPr>
      <w:r w:rsidRPr="0014163D">
        <w:rPr>
          <w:sz w:val="28"/>
          <w:szCs w:val="28"/>
        </w:rPr>
        <w:t xml:space="preserve">- Tốt : </w:t>
      </w:r>
      <w:r>
        <w:rPr>
          <w:sz w:val="28"/>
          <w:szCs w:val="28"/>
        </w:rPr>
        <w:t>160/385 em – Tỉ lệ 41,6</w:t>
      </w:r>
      <w:r w:rsidRPr="0014163D">
        <w:rPr>
          <w:sz w:val="28"/>
          <w:szCs w:val="28"/>
        </w:rPr>
        <w:t>% ; Đạt:</w:t>
      </w:r>
      <w:r>
        <w:rPr>
          <w:sz w:val="28"/>
          <w:szCs w:val="28"/>
        </w:rPr>
        <w:t xml:space="preserve"> 219/385 em</w:t>
      </w:r>
      <w:r w:rsidRPr="0014163D">
        <w:rPr>
          <w:sz w:val="28"/>
          <w:szCs w:val="28"/>
        </w:rPr>
        <w:t xml:space="preserve"> </w:t>
      </w:r>
      <w:r>
        <w:rPr>
          <w:sz w:val="28"/>
          <w:szCs w:val="28"/>
        </w:rPr>
        <w:t>– Tỉ lệ: 56,8</w:t>
      </w:r>
      <w:r w:rsidRPr="0014163D">
        <w:rPr>
          <w:sz w:val="28"/>
          <w:szCs w:val="28"/>
        </w:rPr>
        <w:t>%</w:t>
      </w:r>
      <w:r>
        <w:rPr>
          <w:sz w:val="28"/>
          <w:szCs w:val="28"/>
        </w:rPr>
        <w:t xml:space="preserve"> ;</w:t>
      </w:r>
      <w:r w:rsidRPr="0014163D">
        <w:rPr>
          <w:sz w:val="28"/>
          <w:szCs w:val="28"/>
        </w:rPr>
        <w:t xml:space="preserve"> Cần cố gắng: </w:t>
      </w:r>
      <w:r>
        <w:rPr>
          <w:sz w:val="28"/>
          <w:szCs w:val="28"/>
        </w:rPr>
        <w:t>6/385 em – Tỉ lệ: 1,6</w:t>
      </w:r>
      <w:r w:rsidRPr="0014163D">
        <w:rPr>
          <w:sz w:val="28"/>
          <w:szCs w:val="28"/>
        </w:rPr>
        <w:t>%</w:t>
      </w:r>
    </w:p>
    <w:p w:rsidR="004C174D" w:rsidRDefault="004C174D" w:rsidP="004C174D">
      <w:pPr>
        <w:ind w:right="-3"/>
        <w:rPr>
          <w:sz w:val="28"/>
          <w:szCs w:val="28"/>
        </w:rPr>
      </w:pPr>
      <w:r w:rsidRPr="0014163D">
        <w:rPr>
          <w:sz w:val="28"/>
          <w:szCs w:val="28"/>
        </w:rPr>
        <w:t xml:space="preserve">          g.Xếp loại các môn học và hoạt động giáo dục : </w:t>
      </w:r>
    </w:p>
    <w:p w:rsidR="004C174D" w:rsidRDefault="004C174D" w:rsidP="004C174D">
      <w:pPr>
        <w:ind w:right="-3" w:firstLine="720"/>
        <w:rPr>
          <w:sz w:val="28"/>
          <w:szCs w:val="28"/>
        </w:rPr>
      </w:pPr>
      <w:r>
        <w:rPr>
          <w:sz w:val="28"/>
          <w:szCs w:val="28"/>
        </w:rPr>
        <w:t xml:space="preserve">- </w:t>
      </w:r>
      <w:r w:rsidRPr="0014163D">
        <w:rPr>
          <w:sz w:val="28"/>
          <w:szCs w:val="28"/>
        </w:rPr>
        <w:t>HTT</w:t>
      </w:r>
      <w:r>
        <w:rPr>
          <w:sz w:val="28"/>
          <w:szCs w:val="28"/>
        </w:rPr>
        <w:t xml:space="preserve"> :  Đạt 160/385 em – Tỉ lệ 41,6</w:t>
      </w:r>
      <w:r w:rsidRPr="0014163D">
        <w:rPr>
          <w:sz w:val="28"/>
          <w:szCs w:val="28"/>
        </w:rPr>
        <w:t>%</w:t>
      </w:r>
    </w:p>
    <w:p w:rsidR="004C174D" w:rsidRDefault="004C174D" w:rsidP="004C174D">
      <w:pPr>
        <w:ind w:right="-3" w:firstLine="720"/>
        <w:rPr>
          <w:sz w:val="28"/>
          <w:szCs w:val="28"/>
        </w:rPr>
      </w:pPr>
      <w:r>
        <w:rPr>
          <w:sz w:val="28"/>
          <w:szCs w:val="28"/>
        </w:rPr>
        <w:t xml:space="preserve">- </w:t>
      </w:r>
      <w:r w:rsidRPr="0014163D">
        <w:rPr>
          <w:sz w:val="28"/>
          <w:szCs w:val="28"/>
        </w:rPr>
        <w:t xml:space="preserve">HT:  </w:t>
      </w:r>
      <w:r>
        <w:rPr>
          <w:sz w:val="28"/>
          <w:szCs w:val="28"/>
        </w:rPr>
        <w:t xml:space="preserve">   </w:t>
      </w:r>
      <w:r w:rsidRPr="0014163D">
        <w:rPr>
          <w:sz w:val="28"/>
          <w:szCs w:val="28"/>
        </w:rPr>
        <w:t>Đạt:</w:t>
      </w:r>
      <w:r>
        <w:rPr>
          <w:sz w:val="28"/>
          <w:szCs w:val="28"/>
        </w:rPr>
        <w:t xml:space="preserve"> 219/385 em</w:t>
      </w:r>
      <w:r w:rsidRPr="0014163D">
        <w:rPr>
          <w:sz w:val="28"/>
          <w:szCs w:val="28"/>
        </w:rPr>
        <w:t xml:space="preserve"> </w:t>
      </w:r>
      <w:r>
        <w:rPr>
          <w:sz w:val="28"/>
          <w:szCs w:val="28"/>
        </w:rPr>
        <w:t>– Tỉ lệ: 56,8</w:t>
      </w:r>
      <w:r w:rsidRPr="0014163D">
        <w:rPr>
          <w:sz w:val="28"/>
          <w:szCs w:val="28"/>
        </w:rPr>
        <w:t>%</w:t>
      </w:r>
    </w:p>
    <w:p w:rsidR="004C174D" w:rsidRPr="0014163D" w:rsidRDefault="004C174D" w:rsidP="004C174D">
      <w:pPr>
        <w:ind w:right="-3"/>
        <w:rPr>
          <w:sz w:val="28"/>
          <w:szCs w:val="28"/>
        </w:rPr>
      </w:pPr>
      <w:r>
        <w:rPr>
          <w:sz w:val="28"/>
          <w:szCs w:val="28"/>
        </w:rPr>
        <w:t xml:space="preserve">          - CHT :  là  6/385 em – Tỉ lệ: 1,6</w:t>
      </w:r>
      <w:r w:rsidRPr="0014163D">
        <w:rPr>
          <w:sz w:val="28"/>
          <w:szCs w:val="28"/>
        </w:rPr>
        <w:t>%</w:t>
      </w:r>
      <w:r>
        <w:rPr>
          <w:sz w:val="28"/>
          <w:szCs w:val="28"/>
        </w:rPr>
        <w:t xml:space="preserve">    </w:t>
      </w:r>
    </w:p>
    <w:p w:rsidR="004C174D" w:rsidRDefault="004C174D" w:rsidP="004C174D">
      <w:pPr>
        <w:ind w:right="-3"/>
        <w:rPr>
          <w:sz w:val="28"/>
          <w:szCs w:val="28"/>
        </w:rPr>
      </w:pPr>
      <w:r w:rsidRPr="0014163D">
        <w:rPr>
          <w:sz w:val="28"/>
          <w:szCs w:val="28"/>
        </w:rPr>
        <w:tab/>
        <w:t>h. Khen thưởng:</w:t>
      </w:r>
    </w:p>
    <w:p w:rsidR="004C174D" w:rsidRDefault="004C174D" w:rsidP="004C174D">
      <w:pPr>
        <w:ind w:right="-3" w:firstLine="720"/>
        <w:rPr>
          <w:sz w:val="28"/>
          <w:szCs w:val="28"/>
        </w:rPr>
      </w:pPr>
      <w:r>
        <w:rPr>
          <w:sz w:val="28"/>
          <w:szCs w:val="28"/>
        </w:rPr>
        <w:t xml:space="preserve">   Học sinh khen thưởng: 160/385 em – Tỉ lệ 41,6</w:t>
      </w:r>
      <w:r w:rsidRPr="0014163D">
        <w:rPr>
          <w:sz w:val="28"/>
          <w:szCs w:val="28"/>
        </w:rPr>
        <w:t>%</w:t>
      </w:r>
    </w:p>
    <w:p w:rsidR="004C174D" w:rsidRPr="0014163D" w:rsidRDefault="004C174D" w:rsidP="004C174D">
      <w:pPr>
        <w:ind w:right="-3" w:firstLine="720"/>
        <w:rPr>
          <w:sz w:val="28"/>
          <w:szCs w:val="28"/>
        </w:rPr>
      </w:pPr>
      <w:r>
        <w:rPr>
          <w:sz w:val="28"/>
          <w:szCs w:val="28"/>
        </w:rPr>
        <w:t xml:space="preserve"> Trong đó:</w:t>
      </w:r>
    </w:p>
    <w:p w:rsidR="004C174D" w:rsidRPr="0014163D" w:rsidRDefault="004C174D" w:rsidP="004C174D">
      <w:pPr>
        <w:ind w:right="-3" w:firstLine="720"/>
        <w:rPr>
          <w:sz w:val="28"/>
          <w:szCs w:val="28"/>
        </w:rPr>
      </w:pPr>
      <w:r>
        <w:rPr>
          <w:sz w:val="28"/>
          <w:szCs w:val="28"/>
        </w:rPr>
        <w:t xml:space="preserve"> </w:t>
      </w:r>
      <w:r w:rsidRPr="0014163D">
        <w:rPr>
          <w:sz w:val="28"/>
          <w:szCs w:val="28"/>
        </w:rPr>
        <w:t xml:space="preserve">-Học sinh hoàn thành tốt nội dung các môn </w:t>
      </w:r>
      <w:r>
        <w:rPr>
          <w:sz w:val="28"/>
          <w:szCs w:val="28"/>
        </w:rPr>
        <w:t>học và hoạt động giáo dục: 116/385 em – Tỉ lệ:  31,7</w:t>
      </w:r>
      <w:r w:rsidRPr="0014163D">
        <w:rPr>
          <w:sz w:val="28"/>
          <w:szCs w:val="28"/>
        </w:rPr>
        <w:t xml:space="preserve">% </w:t>
      </w:r>
    </w:p>
    <w:p w:rsidR="004C174D" w:rsidRPr="0014163D" w:rsidRDefault="004C174D" w:rsidP="004C174D">
      <w:pPr>
        <w:ind w:right="-3" w:firstLine="720"/>
        <w:rPr>
          <w:sz w:val="28"/>
          <w:szCs w:val="28"/>
        </w:rPr>
      </w:pPr>
      <w:r w:rsidRPr="0014163D">
        <w:rPr>
          <w:sz w:val="28"/>
          <w:szCs w:val="28"/>
        </w:rPr>
        <w:lastRenderedPageBreak/>
        <w:t xml:space="preserve"> -Học sinh đạt các năng lực và phẩm chất: </w:t>
      </w:r>
      <w:r>
        <w:rPr>
          <w:sz w:val="28"/>
          <w:szCs w:val="28"/>
        </w:rPr>
        <w:t>38 em – Tỉ lệ: 9,9</w:t>
      </w:r>
      <w:r w:rsidRPr="0014163D">
        <w:rPr>
          <w:sz w:val="28"/>
          <w:szCs w:val="28"/>
        </w:rPr>
        <w:t>%</w:t>
      </w:r>
    </w:p>
    <w:p w:rsidR="004C174D" w:rsidRPr="0014163D" w:rsidRDefault="004C174D" w:rsidP="004C174D">
      <w:pPr>
        <w:ind w:right="-3" w:firstLine="780"/>
        <w:rPr>
          <w:sz w:val="28"/>
          <w:szCs w:val="28"/>
        </w:rPr>
      </w:pPr>
      <w:r w:rsidRPr="0014163D">
        <w:rPr>
          <w:sz w:val="28"/>
          <w:szCs w:val="28"/>
        </w:rPr>
        <w:t>-</w:t>
      </w:r>
      <w:r>
        <w:rPr>
          <w:sz w:val="28"/>
          <w:szCs w:val="28"/>
        </w:rPr>
        <w:t>Số lớp đạt danh hiệu VSCĐ: 18/18</w:t>
      </w:r>
      <w:r w:rsidRPr="0014163D">
        <w:rPr>
          <w:sz w:val="28"/>
          <w:szCs w:val="28"/>
        </w:rPr>
        <w:t xml:space="preserve"> lớp với số học si</w:t>
      </w:r>
      <w:r>
        <w:rPr>
          <w:sz w:val="28"/>
          <w:szCs w:val="28"/>
        </w:rPr>
        <w:t>nh đạt VSCĐ:  383/ 383/ 385</w:t>
      </w:r>
      <w:r w:rsidRPr="0014163D">
        <w:rPr>
          <w:sz w:val="28"/>
          <w:szCs w:val="28"/>
        </w:rPr>
        <w:t xml:space="preserve"> học sinh.</w:t>
      </w:r>
      <w:r>
        <w:rPr>
          <w:sz w:val="28"/>
          <w:szCs w:val="28"/>
        </w:rPr>
        <w:t xml:space="preserve"> (Trong đó: 2</w:t>
      </w:r>
      <w:r w:rsidRPr="0014163D">
        <w:rPr>
          <w:sz w:val="28"/>
          <w:szCs w:val="28"/>
        </w:rPr>
        <w:t xml:space="preserve"> HSKT).</w:t>
      </w:r>
      <w:r>
        <w:rPr>
          <w:sz w:val="28"/>
          <w:szCs w:val="28"/>
        </w:rPr>
        <w:t xml:space="preserve"> Tỉ lệ 100%.</w:t>
      </w:r>
    </w:p>
    <w:p w:rsidR="004C174D" w:rsidRPr="0014163D" w:rsidRDefault="004C174D" w:rsidP="004C174D">
      <w:pPr>
        <w:ind w:right="-3" w:firstLine="720"/>
        <w:rPr>
          <w:sz w:val="28"/>
          <w:szCs w:val="28"/>
        </w:rPr>
      </w:pPr>
      <w:r w:rsidRPr="0014163D">
        <w:rPr>
          <w:sz w:val="28"/>
          <w:szCs w:val="28"/>
        </w:rPr>
        <w:t xml:space="preserve">Trên đây là những nhiệm vụ chủ yếu và giải  pháp thực hiện kế hoạch hoạt động chuyên môn của đơn vị.    </w:t>
      </w:r>
    </w:p>
    <w:p w:rsidR="004C174D" w:rsidRDefault="004C174D" w:rsidP="004C174D">
      <w:pPr>
        <w:ind w:right="-3"/>
        <w:rPr>
          <w:sz w:val="28"/>
          <w:szCs w:val="28"/>
        </w:rPr>
      </w:pPr>
      <w:r>
        <w:rPr>
          <w:sz w:val="28"/>
          <w:szCs w:val="28"/>
        </w:rPr>
        <w:t xml:space="preserve">        </w:t>
      </w:r>
    </w:p>
    <w:p w:rsidR="004C174D" w:rsidRPr="0014163D" w:rsidRDefault="004C174D" w:rsidP="004C174D">
      <w:pPr>
        <w:ind w:right="-3"/>
        <w:rPr>
          <w:sz w:val="28"/>
          <w:szCs w:val="28"/>
        </w:rPr>
      </w:pPr>
      <w:r>
        <w:rPr>
          <w:sz w:val="28"/>
          <w:szCs w:val="28"/>
        </w:rPr>
        <w:t xml:space="preserve">      </w:t>
      </w:r>
      <w:r w:rsidRPr="0014163D">
        <w:rPr>
          <w:sz w:val="28"/>
          <w:szCs w:val="28"/>
        </w:rPr>
        <w:t xml:space="preserve"> </w:t>
      </w:r>
      <w:r w:rsidRPr="0014163D">
        <w:rPr>
          <w:b/>
          <w:sz w:val="28"/>
          <w:szCs w:val="28"/>
        </w:rPr>
        <w:t xml:space="preserve">Duyệt của hiệu trưởng                         </w:t>
      </w:r>
      <w:r>
        <w:rPr>
          <w:b/>
          <w:sz w:val="28"/>
          <w:szCs w:val="28"/>
        </w:rPr>
        <w:t xml:space="preserve">      </w:t>
      </w:r>
      <w:r w:rsidRPr="0014163D">
        <w:rPr>
          <w:b/>
          <w:sz w:val="28"/>
          <w:szCs w:val="28"/>
        </w:rPr>
        <w:t xml:space="preserve">PHÓ HIỆU TRƯỞNG                                                                                                                                                                                                                                                                                                                                        </w:t>
      </w:r>
    </w:p>
    <w:p w:rsidR="004C174D" w:rsidRPr="0014163D" w:rsidRDefault="004C174D" w:rsidP="004C174D">
      <w:pPr>
        <w:ind w:right="-3"/>
        <w:rPr>
          <w:sz w:val="28"/>
          <w:szCs w:val="28"/>
        </w:rPr>
      </w:pPr>
      <w:r w:rsidRPr="0014163D">
        <w:rPr>
          <w:sz w:val="28"/>
          <w:szCs w:val="28"/>
        </w:rPr>
        <w:t xml:space="preserve">      </w:t>
      </w:r>
      <w:r w:rsidRPr="0014163D">
        <w:rPr>
          <w:b/>
          <w:sz w:val="28"/>
          <w:szCs w:val="28"/>
        </w:rPr>
        <w:t xml:space="preserve"> </w:t>
      </w:r>
      <w:r>
        <w:rPr>
          <w:b/>
          <w:sz w:val="28"/>
          <w:szCs w:val="28"/>
        </w:rPr>
        <w:t xml:space="preserve">      </w:t>
      </w:r>
      <w:r w:rsidRPr="0014163D">
        <w:rPr>
          <w:b/>
          <w:sz w:val="28"/>
          <w:szCs w:val="28"/>
        </w:rPr>
        <w:t xml:space="preserve">HIỆU TRƯỞNG                                 </w:t>
      </w:r>
    </w:p>
    <w:p w:rsidR="004C174D" w:rsidRPr="0014163D" w:rsidRDefault="004C174D" w:rsidP="004C174D">
      <w:pPr>
        <w:tabs>
          <w:tab w:val="center" w:pos="900"/>
          <w:tab w:val="center" w:pos="6840"/>
        </w:tabs>
        <w:ind w:right="-3"/>
        <w:rPr>
          <w:b/>
          <w:sz w:val="28"/>
          <w:szCs w:val="28"/>
        </w:rPr>
      </w:pPr>
    </w:p>
    <w:p w:rsidR="004C174D" w:rsidRPr="0014163D" w:rsidRDefault="004C174D" w:rsidP="004C174D">
      <w:pPr>
        <w:tabs>
          <w:tab w:val="center" w:pos="900"/>
          <w:tab w:val="center" w:pos="6840"/>
        </w:tabs>
        <w:ind w:right="-3"/>
        <w:rPr>
          <w:b/>
          <w:sz w:val="28"/>
          <w:szCs w:val="28"/>
        </w:rPr>
      </w:pPr>
    </w:p>
    <w:p w:rsidR="004C174D" w:rsidRDefault="004C174D" w:rsidP="004C174D">
      <w:pPr>
        <w:tabs>
          <w:tab w:val="center" w:pos="900"/>
          <w:tab w:val="center" w:pos="6300"/>
        </w:tabs>
        <w:ind w:right="-3"/>
        <w:rPr>
          <w:b/>
          <w:i/>
          <w:sz w:val="28"/>
          <w:szCs w:val="28"/>
        </w:rPr>
      </w:pPr>
      <w:r>
        <w:rPr>
          <w:b/>
          <w:sz w:val="28"/>
          <w:szCs w:val="28"/>
        </w:rPr>
        <w:t xml:space="preserve">                                                                                  </w:t>
      </w:r>
      <w:r w:rsidRPr="0014163D">
        <w:rPr>
          <w:b/>
          <w:i/>
          <w:sz w:val="28"/>
          <w:szCs w:val="28"/>
        </w:rPr>
        <w:t>Võ Thị Thu Hằng</w:t>
      </w:r>
    </w:p>
    <w:p w:rsidR="004C174D" w:rsidRDefault="004C174D" w:rsidP="004C174D">
      <w:pPr>
        <w:tabs>
          <w:tab w:val="center" w:pos="900"/>
          <w:tab w:val="center" w:pos="6300"/>
        </w:tabs>
        <w:ind w:right="-3"/>
        <w:rPr>
          <w:b/>
          <w:i/>
          <w:sz w:val="28"/>
          <w:szCs w:val="28"/>
        </w:rPr>
      </w:pPr>
    </w:p>
    <w:p w:rsidR="004C174D" w:rsidRDefault="004C174D" w:rsidP="004C174D">
      <w:pPr>
        <w:tabs>
          <w:tab w:val="center" w:pos="900"/>
          <w:tab w:val="center" w:pos="6300"/>
        </w:tabs>
        <w:ind w:right="-3"/>
        <w:rPr>
          <w:b/>
          <w:i/>
          <w:sz w:val="28"/>
          <w:szCs w:val="28"/>
        </w:rPr>
      </w:pPr>
    </w:p>
    <w:p w:rsidR="004C174D" w:rsidRDefault="004C174D" w:rsidP="004C174D">
      <w:pPr>
        <w:tabs>
          <w:tab w:val="center" w:pos="900"/>
          <w:tab w:val="center" w:pos="6300"/>
        </w:tabs>
        <w:ind w:right="-3"/>
        <w:rPr>
          <w:b/>
          <w:i/>
          <w:sz w:val="28"/>
          <w:szCs w:val="28"/>
        </w:rPr>
      </w:pPr>
    </w:p>
    <w:p w:rsidR="004C174D" w:rsidRDefault="004C174D" w:rsidP="004C174D">
      <w:pPr>
        <w:tabs>
          <w:tab w:val="center" w:pos="900"/>
          <w:tab w:val="center" w:pos="6300"/>
        </w:tabs>
        <w:ind w:right="-3"/>
        <w:rPr>
          <w:b/>
          <w:i/>
          <w:sz w:val="28"/>
          <w:szCs w:val="28"/>
        </w:rPr>
      </w:pPr>
    </w:p>
    <w:p w:rsidR="004C174D" w:rsidRDefault="004C174D" w:rsidP="004C174D">
      <w:pPr>
        <w:tabs>
          <w:tab w:val="center" w:pos="900"/>
          <w:tab w:val="center" w:pos="6300"/>
        </w:tabs>
        <w:ind w:right="-3"/>
        <w:rPr>
          <w:b/>
          <w:i/>
          <w:sz w:val="28"/>
          <w:szCs w:val="28"/>
        </w:rPr>
      </w:pPr>
    </w:p>
    <w:p w:rsidR="004C174D" w:rsidRDefault="004C174D" w:rsidP="004C174D">
      <w:pPr>
        <w:tabs>
          <w:tab w:val="center" w:pos="900"/>
          <w:tab w:val="center" w:pos="6300"/>
        </w:tabs>
        <w:ind w:right="-3"/>
        <w:rPr>
          <w:b/>
          <w:i/>
          <w:sz w:val="28"/>
          <w:szCs w:val="28"/>
        </w:rPr>
      </w:pPr>
    </w:p>
    <w:p w:rsidR="004C174D" w:rsidRDefault="004C174D" w:rsidP="004C174D">
      <w:pPr>
        <w:tabs>
          <w:tab w:val="center" w:pos="900"/>
          <w:tab w:val="center" w:pos="6300"/>
        </w:tabs>
        <w:ind w:right="-3"/>
        <w:rPr>
          <w:b/>
          <w:i/>
          <w:sz w:val="28"/>
          <w:szCs w:val="28"/>
        </w:rPr>
      </w:pPr>
    </w:p>
    <w:p w:rsidR="00AB2D1B" w:rsidRDefault="00AB2D1B"/>
    <w:sectPr w:rsidR="00AB2D1B" w:rsidSect="00DB08B8">
      <w:pgSz w:w="11907" w:h="16840" w:code="9"/>
      <w:pgMar w:top="1080" w:right="1080" w:bottom="1440" w:left="1080" w:header="562" w:footer="56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VnTime">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26AFD"/>
    <w:multiLevelType w:val="hybridMultilevel"/>
    <w:tmpl w:val="F7AC2C1E"/>
    <w:lvl w:ilvl="0" w:tplc="B330AE94">
      <w:numFmt w:val="bullet"/>
      <w:lvlText w:val="-"/>
      <w:lvlJc w:val="left"/>
      <w:pPr>
        <w:tabs>
          <w:tab w:val="num" w:pos="366"/>
        </w:tabs>
        <w:ind w:left="366" w:hanging="360"/>
      </w:pPr>
      <w:rPr>
        <w:rFonts w:ascii="Times New Roman" w:eastAsia="Times New Roman" w:hAnsi="Times New Roman" w:cs="Times New Roman" w:hint="default"/>
      </w:rPr>
    </w:lvl>
    <w:lvl w:ilvl="1" w:tplc="04090003" w:tentative="1">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1">
    <w:nsid w:val="59374E77"/>
    <w:multiLevelType w:val="hybridMultilevel"/>
    <w:tmpl w:val="1368C940"/>
    <w:lvl w:ilvl="0" w:tplc="770A1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14630"/>
    <w:multiLevelType w:val="multilevel"/>
    <w:tmpl w:val="E67CA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33BA7"/>
    <w:multiLevelType w:val="hybridMultilevel"/>
    <w:tmpl w:val="DE82B4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6F277BD5"/>
    <w:multiLevelType w:val="hybridMultilevel"/>
    <w:tmpl w:val="CC78BDD4"/>
    <w:lvl w:ilvl="0" w:tplc="2690C7A6">
      <w:numFmt w:val="bullet"/>
      <w:lvlText w:val="-"/>
      <w:lvlJc w:val="left"/>
      <w:pPr>
        <w:tabs>
          <w:tab w:val="num" w:pos="366"/>
        </w:tabs>
        <w:ind w:left="366" w:hanging="360"/>
      </w:pPr>
      <w:rPr>
        <w:rFonts w:ascii="Times New Roman" w:eastAsia="Times New Roman" w:hAnsi="Times New Roman" w:cs="Times New Roman" w:hint="default"/>
      </w:rPr>
    </w:lvl>
    <w:lvl w:ilvl="1" w:tplc="04090003" w:tentative="1">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5">
    <w:nsid w:val="70C3396C"/>
    <w:multiLevelType w:val="hybridMultilevel"/>
    <w:tmpl w:val="8D4E8F28"/>
    <w:lvl w:ilvl="0" w:tplc="55DEAC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4418FE"/>
    <w:multiLevelType w:val="hybridMultilevel"/>
    <w:tmpl w:val="5030D10C"/>
    <w:lvl w:ilvl="0" w:tplc="FEF6C3F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6"/>
  </w:num>
  <w:num w:numId="2">
    <w:abstractNumId w:val="0"/>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C174D"/>
    <w:rsid w:val="000E5673"/>
    <w:rsid w:val="004C174D"/>
    <w:rsid w:val="00784AA1"/>
    <w:rsid w:val="00AB2D1B"/>
    <w:rsid w:val="00DB08B8"/>
    <w:rsid w:val="00E41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174D"/>
    <w:pPr>
      <w:keepNext/>
      <w:ind w:left="-720" w:right="-720"/>
      <w:jc w:val="center"/>
      <w:outlineLvl w:val="0"/>
    </w:pPr>
    <w:rPr>
      <w:b/>
      <w:bCs/>
      <w:sz w:val="26"/>
    </w:rPr>
  </w:style>
  <w:style w:type="paragraph" w:styleId="Heading2">
    <w:name w:val="heading 2"/>
    <w:basedOn w:val="Normal"/>
    <w:next w:val="Normal"/>
    <w:link w:val="Heading2Char"/>
    <w:qFormat/>
    <w:rsid w:val="004C174D"/>
    <w:pPr>
      <w:keepNext/>
      <w:ind w:left="-720" w:right="-720"/>
      <w:jc w:val="center"/>
      <w:outlineLvl w:val="1"/>
    </w:pPr>
    <w:rPr>
      <w:b/>
      <w:bCs/>
      <w:sz w:val="32"/>
    </w:rPr>
  </w:style>
  <w:style w:type="paragraph" w:styleId="Heading9">
    <w:name w:val="heading 9"/>
    <w:basedOn w:val="Normal"/>
    <w:next w:val="Normal"/>
    <w:link w:val="Heading9Char"/>
    <w:qFormat/>
    <w:rsid w:val="004C174D"/>
    <w:pPr>
      <w:keepNext/>
      <w:ind w:left="-720" w:right="-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174D"/>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4C174D"/>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4C174D"/>
    <w:rPr>
      <w:rFonts w:ascii="Times New Roman" w:eastAsia="Times New Roman" w:hAnsi="Times New Roman" w:cs="Times New Roman"/>
      <w:b/>
      <w:bCs/>
      <w:sz w:val="24"/>
      <w:szCs w:val="24"/>
    </w:rPr>
  </w:style>
  <w:style w:type="paragraph" w:styleId="BlockText">
    <w:name w:val="Block Text"/>
    <w:basedOn w:val="Normal"/>
    <w:rsid w:val="004C174D"/>
    <w:pPr>
      <w:ind w:left="-720" w:right="-720"/>
    </w:pPr>
  </w:style>
  <w:style w:type="paragraph" w:styleId="BodyText">
    <w:name w:val="Body Text"/>
    <w:basedOn w:val="Normal"/>
    <w:link w:val="BodyTextChar"/>
    <w:rsid w:val="004C174D"/>
    <w:pPr>
      <w:jc w:val="both"/>
    </w:pPr>
    <w:rPr>
      <w:rFonts w:ascii="VNI-Times" w:hAnsi="VNI-Times"/>
      <w:sz w:val="26"/>
    </w:rPr>
  </w:style>
  <w:style w:type="character" w:customStyle="1" w:styleId="BodyTextChar">
    <w:name w:val="Body Text Char"/>
    <w:basedOn w:val="DefaultParagraphFont"/>
    <w:link w:val="BodyText"/>
    <w:rsid w:val="004C174D"/>
    <w:rPr>
      <w:rFonts w:ascii="VNI-Times" w:eastAsia="Times New Roman" w:hAnsi="VNI-Times" w:cs="Times New Roman"/>
      <w:sz w:val="26"/>
      <w:szCs w:val="24"/>
    </w:rPr>
  </w:style>
  <w:style w:type="paragraph" w:styleId="BodyTextIndent">
    <w:name w:val="Body Text Indent"/>
    <w:basedOn w:val="Normal"/>
    <w:link w:val="BodyTextIndentChar"/>
    <w:rsid w:val="004C174D"/>
    <w:pPr>
      <w:ind w:firstLine="720"/>
      <w:jc w:val="both"/>
    </w:pPr>
    <w:rPr>
      <w:rFonts w:ascii="VNI-Times" w:hAnsi="VNI-Times"/>
      <w:sz w:val="26"/>
    </w:rPr>
  </w:style>
  <w:style w:type="character" w:customStyle="1" w:styleId="BodyTextIndentChar">
    <w:name w:val="Body Text Indent Char"/>
    <w:basedOn w:val="DefaultParagraphFont"/>
    <w:link w:val="BodyTextIndent"/>
    <w:rsid w:val="004C174D"/>
    <w:rPr>
      <w:rFonts w:ascii="VNI-Times" w:eastAsia="Times New Roman" w:hAnsi="VNI-Times" w:cs="Times New Roman"/>
      <w:sz w:val="26"/>
      <w:szCs w:val="24"/>
    </w:rPr>
  </w:style>
  <w:style w:type="paragraph" w:customStyle="1" w:styleId="CharCharCharCharCharCharChar">
    <w:name w:val=" Char Char Char Char Char Char Char"/>
    <w:basedOn w:val="Normal"/>
    <w:autoRedefine/>
    <w:rsid w:val="004C17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
    <w:name w:val=" Char Char Char"/>
    <w:basedOn w:val="Normal"/>
    <w:autoRedefine/>
    <w:rsid w:val="004C174D"/>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customStyle="1" w:styleId="CharCharCharCharCharCharChar0">
    <w:name w:val="Char Char Char Char Char Char Char"/>
    <w:basedOn w:val="Normal"/>
    <w:autoRedefine/>
    <w:rsid w:val="004C174D"/>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0">
    <w:name w:val="Char Char Char"/>
    <w:basedOn w:val="Normal"/>
    <w:autoRedefine/>
    <w:rsid w:val="004C174D"/>
    <w:pPr>
      <w:pageBreakBefore/>
      <w:tabs>
        <w:tab w:val="left" w:pos="850"/>
        <w:tab w:val="left" w:pos="1191"/>
        <w:tab w:val="left" w:pos="1531"/>
      </w:tabs>
      <w:spacing w:after="120"/>
      <w:jc w:val="center"/>
    </w:pPr>
    <w:rPr>
      <w:rFonts w:ascii="Tahoma" w:eastAsia="MS Mincho" w:hAnsi="Tahoma" w:cs="Tahoma"/>
      <w:b/>
      <w:bCs/>
      <w:iCs/>
      <w:color w:val="FFFFFF"/>
      <w:spacing w:val="20"/>
      <w:sz w:val="22"/>
      <w:szCs w:val="22"/>
      <w:lang w:val="en-GB" w:eastAsia="zh-CN"/>
    </w:rPr>
  </w:style>
  <w:style w:type="paragraph" w:styleId="Header">
    <w:name w:val="header"/>
    <w:basedOn w:val="Normal"/>
    <w:link w:val="HeaderChar"/>
    <w:rsid w:val="004C174D"/>
    <w:pPr>
      <w:tabs>
        <w:tab w:val="center" w:pos="4513"/>
        <w:tab w:val="right" w:pos="9026"/>
      </w:tabs>
    </w:pPr>
  </w:style>
  <w:style w:type="character" w:customStyle="1" w:styleId="HeaderChar">
    <w:name w:val="Header Char"/>
    <w:basedOn w:val="DefaultParagraphFont"/>
    <w:link w:val="Header"/>
    <w:rsid w:val="004C174D"/>
    <w:rPr>
      <w:rFonts w:ascii="Times New Roman" w:eastAsia="Times New Roman" w:hAnsi="Times New Roman" w:cs="Times New Roman"/>
      <w:sz w:val="24"/>
      <w:szCs w:val="24"/>
    </w:rPr>
  </w:style>
  <w:style w:type="paragraph" w:styleId="Footer">
    <w:name w:val="footer"/>
    <w:basedOn w:val="Normal"/>
    <w:link w:val="FooterChar"/>
    <w:rsid w:val="004C174D"/>
    <w:pPr>
      <w:tabs>
        <w:tab w:val="center" w:pos="4513"/>
        <w:tab w:val="right" w:pos="9026"/>
      </w:tabs>
    </w:pPr>
  </w:style>
  <w:style w:type="character" w:customStyle="1" w:styleId="FooterChar">
    <w:name w:val="Footer Char"/>
    <w:basedOn w:val="DefaultParagraphFont"/>
    <w:link w:val="Footer"/>
    <w:rsid w:val="004C174D"/>
    <w:rPr>
      <w:rFonts w:ascii="Times New Roman" w:eastAsia="Times New Roman" w:hAnsi="Times New Roman" w:cs="Times New Roman"/>
      <w:sz w:val="24"/>
      <w:szCs w:val="24"/>
    </w:rPr>
  </w:style>
  <w:style w:type="paragraph" w:styleId="BalloonText">
    <w:name w:val="Balloon Text"/>
    <w:basedOn w:val="Normal"/>
    <w:link w:val="BalloonTextChar"/>
    <w:rsid w:val="004C174D"/>
    <w:rPr>
      <w:rFonts w:ascii="Tahoma" w:hAnsi="Tahoma"/>
      <w:sz w:val="16"/>
      <w:szCs w:val="16"/>
      <w:lang/>
    </w:rPr>
  </w:style>
  <w:style w:type="character" w:customStyle="1" w:styleId="BalloonTextChar">
    <w:name w:val="Balloon Text Char"/>
    <w:basedOn w:val="DefaultParagraphFont"/>
    <w:link w:val="BalloonText"/>
    <w:rsid w:val="004C174D"/>
    <w:rPr>
      <w:rFonts w:ascii="Tahoma" w:eastAsia="Times New Roman" w:hAnsi="Tahoma" w:cs="Times New Roman"/>
      <w:sz w:val="16"/>
      <w:szCs w:val="16"/>
      <w:lang/>
    </w:rPr>
  </w:style>
  <w:style w:type="paragraph" w:customStyle="1" w:styleId="Default">
    <w:name w:val="Default"/>
    <w:rsid w:val="004C17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4C17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5807</Words>
  <Characters>33101</Characters>
  <Application>Microsoft Office Word</Application>
  <DocSecurity>0</DocSecurity>
  <Lines>275</Lines>
  <Paragraphs>77</Paragraphs>
  <ScaleCrop>false</ScaleCrop>
  <Company/>
  <LinksUpToDate>false</LinksUpToDate>
  <CharactersWithSpaces>38831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2020-12-18T02:21:00Z</dcterms:created>
  <dcterms:modified xsi:type="dcterms:W3CDTF">2020-12-18T02:22:00Z</dcterms:modified>
</cp:coreProperties>
</file>