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0D1" w:rsidRDefault="00EE60D1" w:rsidP="00EE60D1">
      <w:pPr>
        <w:pStyle w:val="Title"/>
        <w:widowControl w:val="0"/>
        <w:jc w:val="left"/>
        <w:rPr>
          <w:noProof/>
          <w:sz w:val="28"/>
          <w:szCs w:val="28"/>
          <w:lang w:val="vi-VN"/>
        </w:rPr>
      </w:pPr>
      <w:r>
        <w:rPr>
          <w:noProof/>
          <w:sz w:val="26"/>
          <w:szCs w:val="28"/>
        </w:rPr>
        <w:t xml:space="preserve">PHÒNG GDĐT KRÔNG PĂC       </w:t>
      </w:r>
      <w:r>
        <w:rPr>
          <w:noProof/>
          <w:sz w:val="26"/>
          <w:szCs w:val="28"/>
          <w:lang w:val="vi-VN"/>
        </w:rPr>
        <w:t>CỘNG HÒA XÃ HỘI CHỦ NGHĨA VIỆT NAM</w:t>
      </w:r>
    </w:p>
    <w:p w:rsidR="00EE60D1" w:rsidRDefault="00EE60D1" w:rsidP="00EE60D1">
      <w:pPr>
        <w:pStyle w:val="Subtitle"/>
        <w:jc w:val="left"/>
        <w:rPr>
          <w:noProof/>
          <w:sz w:val="28"/>
          <w:szCs w:val="28"/>
        </w:rPr>
      </w:pPr>
      <w:r>
        <w:rPr>
          <w:noProof/>
          <w:sz w:val="28"/>
          <w:szCs w:val="28"/>
        </w:rPr>
        <w:t xml:space="preserve">TRƯỜNG TH CAO THẮNG                   </w:t>
      </w:r>
      <w:r>
        <w:rPr>
          <w:noProof/>
          <w:sz w:val="28"/>
          <w:szCs w:val="28"/>
          <w:u w:val="single"/>
          <w:lang w:val="vi-VN"/>
        </w:rPr>
        <w:t>Độc lập  -  Tự do  -  Hạnh phúc</w:t>
      </w:r>
    </w:p>
    <w:p w:rsidR="00EE60D1" w:rsidRDefault="00EE60D1" w:rsidP="00EE60D1">
      <w:pPr>
        <w:pStyle w:val="Subtitle"/>
        <w:jc w:val="left"/>
        <w:rPr>
          <w:noProof/>
          <w:sz w:val="28"/>
          <w:szCs w:val="28"/>
        </w:rPr>
      </w:pPr>
    </w:p>
    <w:p w:rsidR="00EE60D1" w:rsidRDefault="00EE60D1" w:rsidP="00EE60D1">
      <w:pPr>
        <w:pStyle w:val="Subtitle"/>
        <w:rPr>
          <w:noProof/>
          <w:sz w:val="28"/>
          <w:szCs w:val="28"/>
        </w:rPr>
      </w:pPr>
      <w:r>
        <w:rPr>
          <w:noProof/>
          <w:sz w:val="28"/>
          <w:szCs w:val="28"/>
        </w:rPr>
        <w:t xml:space="preserve">THÔNG BÁO </w:t>
      </w:r>
    </w:p>
    <w:p w:rsidR="003E0462" w:rsidRDefault="00EE60D1" w:rsidP="00EE60D1">
      <w:pPr>
        <w:pStyle w:val="Subtitle"/>
        <w:rPr>
          <w:noProof/>
          <w:sz w:val="28"/>
          <w:szCs w:val="28"/>
        </w:rPr>
      </w:pPr>
      <w:r>
        <w:rPr>
          <w:noProof/>
          <w:sz w:val="28"/>
          <w:szCs w:val="28"/>
        </w:rPr>
        <w:t>Danh mục sách g</w:t>
      </w:r>
      <w:r w:rsidR="00372508">
        <w:rPr>
          <w:noProof/>
          <w:sz w:val="28"/>
          <w:szCs w:val="28"/>
        </w:rPr>
        <w:t>iáo khoa lớp 1, lớp 2 sử dụng trong</w:t>
      </w:r>
      <w:r>
        <w:rPr>
          <w:noProof/>
          <w:sz w:val="28"/>
          <w:szCs w:val="28"/>
        </w:rPr>
        <w:t xml:space="preserve"> </w:t>
      </w:r>
    </w:p>
    <w:p w:rsidR="00EE60D1" w:rsidRDefault="00EE60D1" w:rsidP="00EE60D1">
      <w:pPr>
        <w:pStyle w:val="Subtitle"/>
        <w:rPr>
          <w:noProof/>
          <w:sz w:val="28"/>
          <w:szCs w:val="28"/>
        </w:rPr>
      </w:pPr>
      <w:r>
        <w:rPr>
          <w:noProof/>
          <w:sz w:val="28"/>
          <w:szCs w:val="28"/>
        </w:rPr>
        <w:t>trường</w:t>
      </w:r>
      <w:r w:rsidR="00372508">
        <w:rPr>
          <w:noProof/>
          <w:sz w:val="28"/>
          <w:szCs w:val="28"/>
        </w:rPr>
        <w:t xml:space="preserve"> tiểu học Cao Thắng</w:t>
      </w:r>
    </w:p>
    <w:p w:rsidR="00EE60D1" w:rsidRDefault="0040536B" w:rsidP="00EE60D1">
      <w:pPr>
        <w:pStyle w:val="Subtitle"/>
        <w:rPr>
          <w:noProof/>
          <w:sz w:val="28"/>
          <w:szCs w:val="28"/>
        </w:rPr>
      </w:pPr>
      <w:r>
        <w:rPr>
          <w:noProof/>
          <w:sz w:val="28"/>
          <w:szCs w:val="28"/>
        </w:rPr>
        <w:t>Năm học 2021 -2022</w:t>
      </w:r>
      <w:bookmarkStart w:id="0" w:name="_GoBack"/>
      <w:bookmarkEnd w:id="0"/>
    </w:p>
    <w:p w:rsidR="00B46D43" w:rsidRDefault="00B46D43" w:rsidP="00EE60D1">
      <w:pPr>
        <w:pStyle w:val="Subtitle"/>
        <w:rPr>
          <w:noProof/>
          <w:sz w:val="28"/>
          <w:szCs w:val="28"/>
        </w:rPr>
      </w:pPr>
    </w:p>
    <w:p w:rsidR="00B46D43" w:rsidRPr="00ED283F" w:rsidRDefault="00B46D43" w:rsidP="00B46D43">
      <w:pPr>
        <w:pStyle w:val="NoSpacing"/>
        <w:ind w:firstLine="720"/>
        <w:jc w:val="both"/>
        <w:rPr>
          <w:rFonts w:ascii="Times New Roman" w:hAnsi="Times New Roman" w:cs="Times New Roman"/>
          <w:sz w:val="28"/>
          <w:szCs w:val="28"/>
        </w:rPr>
      </w:pPr>
      <w:r w:rsidRPr="00ED283F">
        <w:rPr>
          <w:rFonts w:ascii="Times New Roman" w:hAnsi="Times New Roman" w:cs="Times New Roman"/>
          <w:sz w:val="28"/>
          <w:szCs w:val="28"/>
        </w:rPr>
        <w:t>- Căn cứ Thông tư số 01/2020/TT-BGDĐT ngày 30 tháng 01 năm 2020 của Bộ GDĐT Hướng dẫn việc lựa chọn SGK trong cơ sở giáo dục phổ thông;</w:t>
      </w:r>
    </w:p>
    <w:p w:rsidR="00B46D43" w:rsidRPr="00ED283F" w:rsidRDefault="00B46D43" w:rsidP="00B46D43">
      <w:pPr>
        <w:pStyle w:val="NoSpacing"/>
        <w:ind w:firstLine="720"/>
        <w:jc w:val="both"/>
        <w:rPr>
          <w:rFonts w:ascii="Times New Roman" w:hAnsi="Times New Roman" w:cs="Times New Roman"/>
          <w:sz w:val="28"/>
          <w:szCs w:val="28"/>
        </w:rPr>
      </w:pPr>
      <w:r w:rsidRPr="00ED283F">
        <w:rPr>
          <w:rFonts w:ascii="Times New Roman" w:hAnsi="Times New Roman" w:cs="Times New Roman"/>
          <w:sz w:val="28"/>
          <w:szCs w:val="28"/>
        </w:rPr>
        <w:t xml:space="preserve">- Căn cứ Quyết định số </w:t>
      </w:r>
      <w:r>
        <w:rPr>
          <w:rFonts w:ascii="Times New Roman" w:hAnsi="Times New Roman" w:cs="Times New Roman"/>
          <w:sz w:val="28"/>
          <w:szCs w:val="28"/>
        </w:rPr>
        <w:t>532</w:t>
      </w:r>
      <w:r w:rsidRPr="00ED283F">
        <w:rPr>
          <w:rFonts w:ascii="Times New Roman" w:hAnsi="Times New Roman" w:cs="Times New Roman"/>
          <w:sz w:val="28"/>
          <w:szCs w:val="28"/>
        </w:rPr>
        <w:t xml:space="preserve">/QĐ-UBND ngày </w:t>
      </w:r>
      <w:r>
        <w:rPr>
          <w:rFonts w:ascii="Times New Roman" w:hAnsi="Times New Roman" w:cs="Times New Roman"/>
          <w:sz w:val="28"/>
          <w:szCs w:val="28"/>
        </w:rPr>
        <w:t>11 tháng 03 năm 2021</w:t>
      </w:r>
      <w:r w:rsidRPr="00ED283F">
        <w:rPr>
          <w:rFonts w:ascii="Times New Roman" w:hAnsi="Times New Roman" w:cs="Times New Roman"/>
          <w:sz w:val="28"/>
          <w:szCs w:val="28"/>
        </w:rPr>
        <w:t xml:space="preserve"> của UBND tỉnh </w:t>
      </w:r>
      <w:r>
        <w:rPr>
          <w:rFonts w:ascii="Times New Roman" w:hAnsi="Times New Roman" w:cs="Times New Roman"/>
          <w:sz w:val="28"/>
          <w:szCs w:val="28"/>
        </w:rPr>
        <w:t xml:space="preserve">Đăk Lăk </w:t>
      </w:r>
      <w:r w:rsidRPr="00ED283F">
        <w:rPr>
          <w:rFonts w:ascii="Times New Roman" w:hAnsi="Times New Roman" w:cs="Times New Roman"/>
          <w:sz w:val="28"/>
          <w:szCs w:val="28"/>
        </w:rPr>
        <w:t>về việc ban hành tiêu chí lựa chọn SGK trong cơ sở giáo dục phổ thông.</w:t>
      </w:r>
    </w:p>
    <w:p w:rsidR="00EE60D1" w:rsidRDefault="00B46D43" w:rsidP="00B46D43">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D283F">
        <w:rPr>
          <w:rFonts w:ascii="Times New Roman" w:hAnsi="Times New Roman" w:cs="Times New Roman"/>
          <w:sz w:val="28"/>
          <w:szCs w:val="28"/>
        </w:rPr>
        <w:t xml:space="preserve">- Căn cứ </w:t>
      </w:r>
      <w:r>
        <w:rPr>
          <w:rFonts w:ascii="Times New Roman" w:hAnsi="Times New Roman" w:cs="Times New Roman"/>
          <w:sz w:val="28"/>
          <w:szCs w:val="28"/>
        </w:rPr>
        <w:t xml:space="preserve">công văn </w:t>
      </w:r>
      <w:r w:rsidRPr="00ED283F">
        <w:rPr>
          <w:rFonts w:ascii="Times New Roman" w:hAnsi="Times New Roman" w:cs="Times New Roman"/>
          <w:sz w:val="28"/>
          <w:szCs w:val="28"/>
        </w:rPr>
        <w:t>số</w:t>
      </w:r>
      <w:r>
        <w:rPr>
          <w:rFonts w:ascii="Times New Roman" w:hAnsi="Times New Roman" w:cs="Times New Roman"/>
          <w:sz w:val="28"/>
          <w:szCs w:val="28"/>
        </w:rPr>
        <w:t xml:space="preserve"> 314/S</w:t>
      </w:r>
      <w:r w:rsidRPr="00ED283F">
        <w:rPr>
          <w:rFonts w:ascii="Times New Roman" w:hAnsi="Times New Roman" w:cs="Times New Roman"/>
          <w:sz w:val="28"/>
          <w:szCs w:val="28"/>
        </w:rPr>
        <w:t>GDĐT</w:t>
      </w:r>
      <w:r>
        <w:rPr>
          <w:rFonts w:ascii="Times New Roman" w:hAnsi="Times New Roman" w:cs="Times New Roman"/>
          <w:sz w:val="28"/>
          <w:szCs w:val="28"/>
        </w:rPr>
        <w:t xml:space="preserve"> ngày 16 tháng 3 năm 2021của Sở giáo dục đào tạo tỉnh Đăk Lăk</w:t>
      </w:r>
      <w:r w:rsidRPr="00ED283F">
        <w:rPr>
          <w:rFonts w:ascii="Times New Roman" w:hAnsi="Times New Roman" w:cs="Times New Roman"/>
          <w:sz w:val="28"/>
          <w:szCs w:val="28"/>
        </w:rPr>
        <w:t xml:space="preserve"> v/v</w:t>
      </w:r>
      <w:r>
        <w:rPr>
          <w:rFonts w:ascii="Times New Roman" w:hAnsi="Times New Roman" w:cs="Times New Roman"/>
          <w:sz w:val="28"/>
          <w:szCs w:val="28"/>
        </w:rPr>
        <w:t xml:space="preserve"> hướng dẫn</w:t>
      </w:r>
      <w:r w:rsidRPr="00ED283F">
        <w:rPr>
          <w:rFonts w:ascii="Times New Roman" w:hAnsi="Times New Roman" w:cs="Times New Roman"/>
          <w:b/>
          <w:bCs/>
          <w:sz w:val="28"/>
          <w:szCs w:val="28"/>
        </w:rPr>
        <w:t> </w:t>
      </w:r>
      <w:r w:rsidRPr="00ED283F">
        <w:rPr>
          <w:rFonts w:ascii="Times New Roman" w:hAnsi="Times New Roman" w:cs="Times New Roman"/>
          <w:sz w:val="28"/>
          <w:szCs w:val="28"/>
        </w:rPr>
        <w:t>lựa chọn sách giáo khoa</w:t>
      </w:r>
      <w:r>
        <w:rPr>
          <w:rFonts w:ascii="Times New Roman" w:hAnsi="Times New Roman" w:cs="Times New Roman"/>
          <w:sz w:val="28"/>
          <w:szCs w:val="28"/>
        </w:rPr>
        <w:t xml:space="preserve"> </w:t>
      </w:r>
      <w:r w:rsidRPr="00ED283F">
        <w:rPr>
          <w:rFonts w:ascii="Times New Roman" w:hAnsi="Times New Roman" w:cs="Times New Roman"/>
          <w:sz w:val="28"/>
          <w:szCs w:val="28"/>
        </w:rPr>
        <w:t>năm họ</w:t>
      </w:r>
      <w:r>
        <w:rPr>
          <w:rFonts w:ascii="Times New Roman" w:hAnsi="Times New Roman" w:cs="Times New Roman"/>
          <w:sz w:val="28"/>
          <w:szCs w:val="28"/>
        </w:rPr>
        <w:t>c 2021 – 2022 theo Thông tư số 25/2020/TT-BGD ĐT của Bộ GD ĐT</w:t>
      </w:r>
      <w:r w:rsidRPr="00ED283F">
        <w:rPr>
          <w:rFonts w:ascii="Times New Roman" w:hAnsi="Times New Roman" w:cs="Times New Roman"/>
          <w:sz w:val="28"/>
          <w:szCs w:val="28"/>
        </w:rPr>
        <w:t xml:space="preserve">; </w:t>
      </w:r>
    </w:p>
    <w:p w:rsidR="00B46D43" w:rsidRDefault="00B46D43" w:rsidP="00B46D43">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 xml:space="preserve"> Trường tiểu học Cao Thắng đã chỉ đạo Hội đồng lựa chọn sách giáo khoa  nhà trường thực hiện nhiệm vụ lựa chọn sách giáo khoa theo đúng quy trình được quy định. Xét đề nghị của Hội đồng lựa chọn sách giáo khoa lớ</w:t>
      </w:r>
      <w:r w:rsidR="003E0462">
        <w:rPr>
          <w:rFonts w:ascii="Times New Roman" w:hAnsi="Times New Roman" w:cs="Times New Roman"/>
          <w:sz w:val="28"/>
          <w:szCs w:val="28"/>
        </w:rPr>
        <w:t>p 1, lớp 2</w:t>
      </w:r>
      <w:r>
        <w:rPr>
          <w:rFonts w:ascii="Times New Roman" w:hAnsi="Times New Roman" w:cs="Times New Roman"/>
          <w:sz w:val="28"/>
          <w:szCs w:val="28"/>
        </w:rPr>
        <w:t xml:space="preserve"> năm học 2021-2022</w:t>
      </w:r>
      <w:r w:rsidR="0007358F">
        <w:rPr>
          <w:rFonts w:ascii="Times New Roman" w:hAnsi="Times New Roman" w:cs="Times New Roman"/>
          <w:sz w:val="28"/>
          <w:szCs w:val="28"/>
        </w:rPr>
        <w:t>, trường tiểu học Cao Thắng trân trọng thông báo tới toàn thể cán bộ, giáo viên, nhân viên, cha mẹ học sinh và các em học sinh danh mục sách giáo khoa lớ</w:t>
      </w:r>
      <w:r w:rsidR="00372508">
        <w:rPr>
          <w:rFonts w:ascii="Times New Roman" w:hAnsi="Times New Roman" w:cs="Times New Roman"/>
          <w:sz w:val="28"/>
          <w:szCs w:val="28"/>
        </w:rPr>
        <w:t xml:space="preserve">p </w:t>
      </w:r>
      <w:r w:rsidR="003E0462">
        <w:rPr>
          <w:rFonts w:ascii="Times New Roman" w:hAnsi="Times New Roman" w:cs="Times New Roman"/>
          <w:sz w:val="28"/>
          <w:szCs w:val="28"/>
        </w:rPr>
        <w:t xml:space="preserve">1, </w:t>
      </w:r>
      <w:r w:rsidR="00372508">
        <w:rPr>
          <w:rFonts w:ascii="Times New Roman" w:hAnsi="Times New Roman" w:cs="Times New Roman"/>
          <w:sz w:val="28"/>
          <w:szCs w:val="28"/>
        </w:rPr>
        <w:t>lớ</w:t>
      </w:r>
      <w:r w:rsidR="00E55AD4">
        <w:rPr>
          <w:rFonts w:ascii="Times New Roman" w:hAnsi="Times New Roman" w:cs="Times New Roman"/>
          <w:sz w:val="28"/>
          <w:szCs w:val="28"/>
        </w:rPr>
        <w:t xml:space="preserve">p </w:t>
      </w:r>
      <w:r w:rsidR="00372508">
        <w:rPr>
          <w:rFonts w:ascii="Times New Roman" w:hAnsi="Times New Roman" w:cs="Times New Roman"/>
          <w:sz w:val="28"/>
          <w:szCs w:val="28"/>
        </w:rPr>
        <w:t>2</w:t>
      </w:r>
      <w:r w:rsidR="0007358F">
        <w:rPr>
          <w:rFonts w:ascii="Times New Roman" w:hAnsi="Times New Roman" w:cs="Times New Roman"/>
          <w:sz w:val="28"/>
          <w:szCs w:val="28"/>
        </w:rPr>
        <w:t xml:space="preserve"> của trường tiểu học Cao Thắng lựa chọn để thực hiện giảng dạy trong nhà trường năm học 2021-2022</w:t>
      </w:r>
      <w:r w:rsidR="00AF1982">
        <w:rPr>
          <w:rFonts w:ascii="Times New Roman" w:hAnsi="Times New Roman" w:cs="Times New Roman"/>
          <w:sz w:val="28"/>
          <w:szCs w:val="28"/>
        </w:rPr>
        <w:t>.</w:t>
      </w:r>
    </w:p>
    <w:p w:rsidR="001C746E" w:rsidRDefault="00137CF2" w:rsidP="001C746E">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Vậy trường tiểu học Cao Thắng xin thông báo danh mục lựa chọn sách giáo khoa lớp 1, 2 năm học 2021-2022 đến quý phụ huynh và học sinh được biết. Quý phụ hu</w:t>
      </w:r>
      <w:r w:rsidR="00AD08B1">
        <w:rPr>
          <w:rFonts w:ascii="Times New Roman" w:hAnsi="Times New Roman" w:cs="Times New Roman"/>
          <w:sz w:val="28"/>
          <w:szCs w:val="28"/>
        </w:rPr>
        <w:t>y</w:t>
      </w:r>
      <w:r>
        <w:rPr>
          <w:rFonts w:ascii="Times New Roman" w:hAnsi="Times New Roman" w:cs="Times New Roman"/>
          <w:sz w:val="28"/>
          <w:szCs w:val="28"/>
        </w:rPr>
        <w:t xml:space="preserve">nh chủ động đến các nhà sách trên địa bàn xã Ea Knuêc hoặc nhà sách huyện Krông Păc, nhà sách Đăk Lăk để mua </w:t>
      </w:r>
      <w:r w:rsidR="00AD08B1">
        <w:rPr>
          <w:rFonts w:ascii="Times New Roman" w:hAnsi="Times New Roman" w:cs="Times New Roman"/>
          <w:sz w:val="28"/>
          <w:szCs w:val="28"/>
        </w:rPr>
        <w:t xml:space="preserve">sách </w:t>
      </w:r>
      <w:r>
        <w:rPr>
          <w:rFonts w:ascii="Times New Roman" w:hAnsi="Times New Roman" w:cs="Times New Roman"/>
          <w:sz w:val="28"/>
          <w:szCs w:val="28"/>
        </w:rPr>
        <w:t>cho con em mình.</w:t>
      </w:r>
    </w:p>
    <w:p w:rsidR="0090396A" w:rsidRDefault="0090396A" w:rsidP="0090396A">
      <w:pPr>
        <w:pStyle w:val="NoSpacing"/>
        <w:numPr>
          <w:ilvl w:val="0"/>
          <w:numId w:val="1"/>
        </w:numPr>
        <w:jc w:val="both"/>
        <w:rPr>
          <w:rFonts w:ascii="Times New Roman" w:hAnsi="Times New Roman" w:cs="Times New Roman"/>
          <w:b/>
          <w:sz w:val="28"/>
          <w:szCs w:val="28"/>
        </w:rPr>
      </w:pPr>
      <w:r w:rsidRPr="0090396A">
        <w:rPr>
          <w:rFonts w:ascii="Times New Roman" w:hAnsi="Times New Roman" w:cs="Times New Roman"/>
          <w:b/>
          <w:sz w:val="28"/>
          <w:szCs w:val="28"/>
        </w:rPr>
        <w:t>Sách giáo khoa lớp 1</w:t>
      </w:r>
      <w:r w:rsidR="00293F08">
        <w:rPr>
          <w:rFonts w:ascii="Times New Roman" w:hAnsi="Times New Roman" w:cs="Times New Roman"/>
          <w:b/>
          <w:sz w:val="28"/>
          <w:szCs w:val="28"/>
        </w:rPr>
        <w:t>:</w:t>
      </w:r>
    </w:p>
    <w:p w:rsidR="006A0269" w:rsidRPr="0090396A" w:rsidRDefault="00293F08" w:rsidP="001C746E">
      <w:pPr>
        <w:pStyle w:val="NoSpacing"/>
        <w:ind w:left="1080"/>
        <w:jc w:val="both"/>
        <w:rPr>
          <w:rFonts w:ascii="Times New Roman" w:hAnsi="Times New Roman" w:cs="Times New Roman"/>
          <w:b/>
          <w:sz w:val="28"/>
          <w:szCs w:val="28"/>
        </w:rPr>
      </w:pPr>
      <w:r>
        <w:rPr>
          <w:rFonts w:ascii="Times New Roman" w:hAnsi="Times New Roman" w:cs="Times New Roman"/>
          <w:b/>
          <w:sz w:val="28"/>
          <w:szCs w:val="28"/>
        </w:rPr>
        <w:t>Tổng giá bìa: 179.000đ (chưa kể vở bài tập)</w:t>
      </w:r>
    </w:p>
    <w:tbl>
      <w:tblPr>
        <w:tblW w:w="9990" w:type="dxa"/>
        <w:tblInd w:w="-72" w:type="dxa"/>
        <w:tblLook w:val="04A0" w:firstRow="1" w:lastRow="0" w:firstColumn="1" w:lastColumn="0" w:noHBand="0" w:noVBand="1"/>
      </w:tblPr>
      <w:tblGrid>
        <w:gridCol w:w="540"/>
        <w:gridCol w:w="1530"/>
        <w:gridCol w:w="1710"/>
        <w:gridCol w:w="3240"/>
        <w:gridCol w:w="1530"/>
        <w:gridCol w:w="1440"/>
      </w:tblGrid>
      <w:tr w:rsidR="006A17C7" w:rsidTr="00CD0AB8">
        <w:trPr>
          <w:trHeight w:val="260"/>
        </w:trPr>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A17C7" w:rsidRDefault="006A17C7">
            <w:pPr>
              <w:jc w:val="center"/>
              <w:rPr>
                <w:b/>
                <w:bCs/>
                <w:color w:val="000000"/>
              </w:rPr>
            </w:pPr>
            <w:r>
              <w:rPr>
                <w:b/>
                <w:bCs/>
                <w:color w:val="000000"/>
              </w:rPr>
              <w:t>TT</w:t>
            </w:r>
          </w:p>
        </w:tc>
        <w:tc>
          <w:tcPr>
            <w:tcW w:w="1530" w:type="dxa"/>
            <w:tcBorders>
              <w:top w:val="single" w:sz="4" w:space="0" w:color="auto"/>
              <w:left w:val="nil"/>
              <w:bottom w:val="single" w:sz="4" w:space="0" w:color="auto"/>
              <w:right w:val="single" w:sz="4" w:space="0" w:color="auto"/>
            </w:tcBorders>
            <w:noWrap/>
            <w:vAlign w:val="center"/>
            <w:hideMark/>
          </w:tcPr>
          <w:p w:rsidR="006A17C7" w:rsidRDefault="006A17C7">
            <w:pPr>
              <w:jc w:val="center"/>
              <w:rPr>
                <w:b/>
                <w:bCs/>
                <w:color w:val="000000"/>
              </w:rPr>
            </w:pPr>
            <w:r>
              <w:rPr>
                <w:b/>
                <w:bCs/>
                <w:color w:val="000000"/>
              </w:rPr>
              <w:t>Tên Sách</w:t>
            </w:r>
          </w:p>
        </w:tc>
        <w:tc>
          <w:tcPr>
            <w:tcW w:w="1710" w:type="dxa"/>
            <w:tcBorders>
              <w:top w:val="single" w:sz="4" w:space="0" w:color="auto"/>
              <w:left w:val="nil"/>
              <w:bottom w:val="single" w:sz="4" w:space="0" w:color="auto"/>
              <w:right w:val="single" w:sz="4" w:space="0" w:color="auto"/>
            </w:tcBorders>
            <w:noWrap/>
            <w:vAlign w:val="center"/>
            <w:hideMark/>
          </w:tcPr>
          <w:p w:rsidR="006A17C7" w:rsidRDefault="006A17C7">
            <w:pPr>
              <w:jc w:val="center"/>
              <w:rPr>
                <w:b/>
                <w:bCs/>
                <w:color w:val="000000"/>
              </w:rPr>
            </w:pPr>
            <w:r>
              <w:rPr>
                <w:b/>
                <w:bCs/>
                <w:color w:val="000000"/>
              </w:rPr>
              <w:t>Tên Bộ sách</w:t>
            </w:r>
          </w:p>
        </w:tc>
        <w:tc>
          <w:tcPr>
            <w:tcW w:w="3240" w:type="dxa"/>
            <w:tcBorders>
              <w:top w:val="single" w:sz="4" w:space="0" w:color="auto"/>
              <w:left w:val="nil"/>
              <w:bottom w:val="single" w:sz="4" w:space="0" w:color="auto"/>
              <w:right w:val="single" w:sz="4" w:space="0" w:color="auto"/>
            </w:tcBorders>
            <w:vAlign w:val="center"/>
            <w:hideMark/>
          </w:tcPr>
          <w:p w:rsidR="006A17C7" w:rsidRDefault="006A17C7">
            <w:pPr>
              <w:suppressAutoHyphens/>
              <w:jc w:val="center"/>
              <w:rPr>
                <w:b/>
                <w:bCs/>
                <w:color w:val="000000"/>
              </w:rPr>
            </w:pPr>
            <w:r>
              <w:rPr>
                <w:b/>
                <w:bCs/>
                <w:color w:val="000000"/>
              </w:rPr>
              <w:t>Tổng chủ biên/ chủ biên</w:t>
            </w:r>
          </w:p>
        </w:tc>
        <w:tc>
          <w:tcPr>
            <w:tcW w:w="1530" w:type="dxa"/>
            <w:tcBorders>
              <w:top w:val="single" w:sz="4" w:space="0" w:color="auto"/>
              <w:left w:val="nil"/>
              <w:bottom w:val="single" w:sz="4" w:space="0" w:color="auto"/>
              <w:right w:val="single" w:sz="4" w:space="0" w:color="auto"/>
            </w:tcBorders>
            <w:hideMark/>
          </w:tcPr>
          <w:p w:rsidR="006A17C7" w:rsidRDefault="006A17C7">
            <w:pPr>
              <w:jc w:val="center"/>
              <w:rPr>
                <w:b/>
                <w:bCs/>
                <w:color w:val="000000"/>
              </w:rPr>
            </w:pPr>
            <w:r>
              <w:rPr>
                <w:b/>
                <w:bCs/>
                <w:color w:val="000000"/>
              </w:rPr>
              <w:t>Nhà Xuất bản</w:t>
            </w:r>
          </w:p>
        </w:tc>
        <w:tc>
          <w:tcPr>
            <w:tcW w:w="1440" w:type="dxa"/>
            <w:tcBorders>
              <w:top w:val="single" w:sz="4" w:space="0" w:color="auto"/>
              <w:left w:val="nil"/>
              <w:bottom w:val="single" w:sz="4" w:space="0" w:color="auto"/>
              <w:right w:val="single" w:sz="4" w:space="0" w:color="auto"/>
            </w:tcBorders>
          </w:tcPr>
          <w:p w:rsidR="006A17C7" w:rsidRDefault="006A17C7">
            <w:pPr>
              <w:jc w:val="center"/>
              <w:rPr>
                <w:b/>
                <w:bCs/>
                <w:color w:val="000000"/>
              </w:rPr>
            </w:pPr>
            <w:r>
              <w:rPr>
                <w:b/>
                <w:bCs/>
                <w:color w:val="000000"/>
              </w:rPr>
              <w:t>Giá bìa</w:t>
            </w:r>
          </w:p>
        </w:tc>
      </w:tr>
      <w:tr w:rsidR="006A17C7" w:rsidTr="00CD0AB8">
        <w:trPr>
          <w:trHeight w:val="287"/>
        </w:trPr>
        <w:tc>
          <w:tcPr>
            <w:tcW w:w="540" w:type="dxa"/>
            <w:tcBorders>
              <w:top w:val="nil"/>
              <w:left w:val="single" w:sz="4" w:space="0" w:color="auto"/>
              <w:bottom w:val="single" w:sz="4" w:space="0" w:color="auto"/>
              <w:right w:val="single" w:sz="4" w:space="0" w:color="auto"/>
            </w:tcBorders>
            <w:noWrap/>
            <w:vAlign w:val="center"/>
            <w:hideMark/>
          </w:tcPr>
          <w:p w:rsidR="006A17C7" w:rsidRDefault="006A17C7">
            <w:pPr>
              <w:jc w:val="center"/>
              <w:rPr>
                <w:color w:val="000000"/>
              </w:rPr>
            </w:pPr>
            <w:r>
              <w:rPr>
                <w:color w:val="000000"/>
              </w:rPr>
              <w:t>1</w:t>
            </w:r>
          </w:p>
        </w:tc>
        <w:tc>
          <w:tcPr>
            <w:tcW w:w="1530" w:type="dxa"/>
            <w:tcBorders>
              <w:top w:val="nil"/>
              <w:left w:val="nil"/>
              <w:bottom w:val="single" w:sz="4" w:space="0" w:color="auto"/>
              <w:right w:val="single" w:sz="4" w:space="0" w:color="auto"/>
            </w:tcBorders>
            <w:noWrap/>
            <w:vAlign w:val="center"/>
            <w:hideMark/>
          </w:tcPr>
          <w:p w:rsidR="006A17C7" w:rsidRDefault="006A17C7">
            <w:pPr>
              <w:ind w:left="-57" w:right="-57"/>
              <w:rPr>
                <w:color w:val="000000"/>
              </w:rPr>
            </w:pPr>
            <w:r>
              <w:rPr>
                <w:color w:val="000000"/>
              </w:rPr>
              <w:t>Tiếng Việt 1</w:t>
            </w:r>
          </w:p>
          <w:p w:rsidR="006A17C7" w:rsidRDefault="006A17C7">
            <w:pPr>
              <w:ind w:left="-57" w:right="-57"/>
              <w:rPr>
                <w:color w:val="000000"/>
              </w:rPr>
            </w:pPr>
            <w:r>
              <w:rPr>
                <w:color w:val="000000"/>
              </w:rPr>
              <w:t>(Tập 1, tập 2)</w:t>
            </w:r>
          </w:p>
        </w:tc>
        <w:tc>
          <w:tcPr>
            <w:tcW w:w="1710" w:type="dxa"/>
            <w:tcBorders>
              <w:top w:val="nil"/>
              <w:left w:val="nil"/>
              <w:bottom w:val="single" w:sz="4" w:space="0" w:color="auto"/>
              <w:right w:val="single" w:sz="4" w:space="0" w:color="auto"/>
            </w:tcBorders>
            <w:vAlign w:val="center"/>
            <w:hideMark/>
          </w:tcPr>
          <w:p w:rsidR="006A17C7" w:rsidRDefault="006A17C7">
            <w:pPr>
              <w:rPr>
                <w:color w:val="000000"/>
              </w:rPr>
            </w:pPr>
            <w:r>
              <w:rPr>
                <w:color w:val="000000"/>
              </w:rPr>
              <w:t>Kết nối tri thức với cuộc sống</w:t>
            </w:r>
          </w:p>
        </w:tc>
        <w:tc>
          <w:tcPr>
            <w:tcW w:w="3240" w:type="dxa"/>
            <w:tcBorders>
              <w:top w:val="nil"/>
              <w:left w:val="nil"/>
              <w:bottom w:val="single" w:sz="4" w:space="0" w:color="auto"/>
              <w:right w:val="single" w:sz="4" w:space="0" w:color="auto"/>
            </w:tcBorders>
            <w:vAlign w:val="center"/>
            <w:hideMark/>
          </w:tcPr>
          <w:p w:rsidR="006A17C7" w:rsidRDefault="006A17C7">
            <w:pPr>
              <w:rPr>
                <w:color w:val="000000"/>
              </w:rPr>
            </w:pPr>
            <w:r>
              <w:rPr>
                <w:color w:val="000000"/>
              </w:rPr>
              <w:t>Bùi Mạnh Hùng (Tổng Chủ biên kiêm Chủ biên), Lê Thị Lan Anh, Nguyễn Thị Ngân Hoa, Vũ Thị Thanh Hương, Vũ Thị Lan, Vũ Kim Bảng, Trịnh Cẩm Lan, Chu Thị Phương, Trần Kim Phượng, Đặng Thị Hảo Tâm.</w:t>
            </w:r>
          </w:p>
        </w:tc>
        <w:tc>
          <w:tcPr>
            <w:tcW w:w="1530" w:type="dxa"/>
            <w:tcBorders>
              <w:top w:val="nil"/>
              <w:left w:val="nil"/>
              <w:bottom w:val="single" w:sz="4" w:space="0" w:color="auto"/>
              <w:right w:val="single" w:sz="4" w:space="0" w:color="auto"/>
            </w:tcBorders>
            <w:hideMark/>
          </w:tcPr>
          <w:p w:rsidR="006A17C7" w:rsidRDefault="006A17C7">
            <w:pPr>
              <w:jc w:val="center"/>
              <w:rPr>
                <w:color w:val="000000"/>
              </w:rPr>
            </w:pPr>
            <w:r>
              <w:rPr>
                <w:color w:val="000000"/>
              </w:rPr>
              <w:t>NXB Giáo dục Việt Nam</w:t>
            </w:r>
          </w:p>
        </w:tc>
        <w:tc>
          <w:tcPr>
            <w:tcW w:w="1440" w:type="dxa"/>
            <w:tcBorders>
              <w:top w:val="nil"/>
              <w:left w:val="nil"/>
              <w:bottom w:val="single" w:sz="4" w:space="0" w:color="auto"/>
              <w:right w:val="single" w:sz="4" w:space="0" w:color="auto"/>
            </w:tcBorders>
          </w:tcPr>
          <w:p w:rsidR="006A17C7" w:rsidRDefault="006A17C7">
            <w:pPr>
              <w:jc w:val="center"/>
              <w:rPr>
                <w:color w:val="000000"/>
              </w:rPr>
            </w:pPr>
            <w:r>
              <w:rPr>
                <w:color w:val="000000"/>
              </w:rPr>
              <w:t>30.000đ</w:t>
            </w:r>
          </w:p>
          <w:p w:rsidR="0034105E" w:rsidRDefault="0034105E">
            <w:pPr>
              <w:jc w:val="center"/>
              <w:rPr>
                <w:color w:val="000000"/>
              </w:rPr>
            </w:pPr>
            <w:r>
              <w:rPr>
                <w:color w:val="000000"/>
              </w:rPr>
              <w:t>Tập 1</w:t>
            </w:r>
          </w:p>
          <w:p w:rsidR="0034105E" w:rsidRDefault="0034105E">
            <w:pPr>
              <w:jc w:val="center"/>
              <w:rPr>
                <w:color w:val="000000"/>
              </w:rPr>
            </w:pPr>
          </w:p>
          <w:p w:rsidR="006A17C7" w:rsidRDefault="006A17C7">
            <w:pPr>
              <w:jc w:val="center"/>
              <w:rPr>
                <w:color w:val="000000"/>
              </w:rPr>
            </w:pPr>
            <w:r>
              <w:rPr>
                <w:color w:val="000000"/>
              </w:rPr>
              <w:t>29.000đ</w:t>
            </w:r>
          </w:p>
          <w:p w:rsidR="0034105E" w:rsidRDefault="0034105E">
            <w:pPr>
              <w:jc w:val="center"/>
              <w:rPr>
                <w:color w:val="000000"/>
              </w:rPr>
            </w:pPr>
            <w:r>
              <w:rPr>
                <w:color w:val="000000"/>
              </w:rPr>
              <w:t>Tập 2</w:t>
            </w:r>
          </w:p>
        </w:tc>
      </w:tr>
      <w:tr w:rsidR="006A17C7" w:rsidTr="00CD0AB8">
        <w:trPr>
          <w:trHeight w:val="135"/>
        </w:trPr>
        <w:tc>
          <w:tcPr>
            <w:tcW w:w="540" w:type="dxa"/>
            <w:tcBorders>
              <w:top w:val="nil"/>
              <w:left w:val="single" w:sz="4" w:space="0" w:color="auto"/>
              <w:bottom w:val="single" w:sz="4" w:space="0" w:color="auto"/>
              <w:right w:val="single" w:sz="4" w:space="0" w:color="auto"/>
            </w:tcBorders>
            <w:noWrap/>
            <w:vAlign w:val="center"/>
            <w:hideMark/>
          </w:tcPr>
          <w:p w:rsidR="006A17C7" w:rsidRDefault="006A17C7">
            <w:pPr>
              <w:jc w:val="center"/>
              <w:rPr>
                <w:color w:val="000000"/>
              </w:rPr>
            </w:pPr>
            <w:r>
              <w:rPr>
                <w:color w:val="000000"/>
              </w:rPr>
              <w:t>2</w:t>
            </w:r>
          </w:p>
        </w:tc>
        <w:tc>
          <w:tcPr>
            <w:tcW w:w="1530" w:type="dxa"/>
            <w:tcBorders>
              <w:top w:val="nil"/>
              <w:left w:val="nil"/>
              <w:bottom w:val="single" w:sz="4" w:space="0" w:color="auto"/>
              <w:right w:val="single" w:sz="4" w:space="0" w:color="auto"/>
            </w:tcBorders>
            <w:noWrap/>
            <w:vAlign w:val="center"/>
            <w:hideMark/>
          </w:tcPr>
          <w:p w:rsidR="006A17C7" w:rsidRDefault="006A17C7">
            <w:pPr>
              <w:ind w:left="-57" w:right="-57"/>
              <w:rPr>
                <w:color w:val="000000"/>
              </w:rPr>
            </w:pPr>
            <w:r>
              <w:rPr>
                <w:color w:val="000000"/>
              </w:rPr>
              <w:t>Toán 1</w:t>
            </w:r>
          </w:p>
          <w:p w:rsidR="006A17C7" w:rsidRDefault="006A17C7">
            <w:pPr>
              <w:ind w:left="-57" w:right="-57"/>
              <w:rPr>
                <w:color w:val="000000"/>
              </w:rPr>
            </w:pPr>
            <w:r>
              <w:rPr>
                <w:color w:val="000000"/>
              </w:rPr>
              <w:t>(Tập 1, tập 2)</w:t>
            </w:r>
          </w:p>
        </w:tc>
        <w:tc>
          <w:tcPr>
            <w:tcW w:w="1710" w:type="dxa"/>
            <w:tcBorders>
              <w:top w:val="nil"/>
              <w:left w:val="nil"/>
              <w:bottom w:val="single" w:sz="4" w:space="0" w:color="auto"/>
              <w:right w:val="single" w:sz="4" w:space="0" w:color="auto"/>
            </w:tcBorders>
            <w:vAlign w:val="center"/>
            <w:hideMark/>
          </w:tcPr>
          <w:p w:rsidR="006A17C7" w:rsidRDefault="006A17C7">
            <w:pPr>
              <w:rPr>
                <w:color w:val="000000"/>
              </w:rPr>
            </w:pPr>
            <w:r>
              <w:rPr>
                <w:color w:val="000000"/>
              </w:rPr>
              <w:t>Kết nối tri thức với cuộc sống</w:t>
            </w:r>
          </w:p>
        </w:tc>
        <w:tc>
          <w:tcPr>
            <w:tcW w:w="3240" w:type="dxa"/>
            <w:tcBorders>
              <w:top w:val="nil"/>
              <w:left w:val="nil"/>
              <w:bottom w:val="single" w:sz="4" w:space="0" w:color="auto"/>
              <w:right w:val="single" w:sz="4" w:space="0" w:color="auto"/>
            </w:tcBorders>
            <w:vAlign w:val="center"/>
            <w:hideMark/>
          </w:tcPr>
          <w:p w:rsidR="006A17C7" w:rsidRDefault="006A17C7">
            <w:pPr>
              <w:rPr>
                <w:color w:val="000000"/>
              </w:rPr>
            </w:pPr>
            <w:r>
              <w:rPr>
                <w:color w:val="000000"/>
              </w:rPr>
              <w:t>Hà Huy Khoái (Tổng Chủ biên), Lê Anh Vinh (Chủ biên), Nguyễn Áng, Vũ Văn Dương, Nguyễn Minh Hải, Bùi Bá Mạnh.</w:t>
            </w:r>
          </w:p>
        </w:tc>
        <w:tc>
          <w:tcPr>
            <w:tcW w:w="1530" w:type="dxa"/>
            <w:tcBorders>
              <w:top w:val="nil"/>
              <w:left w:val="nil"/>
              <w:bottom w:val="single" w:sz="4" w:space="0" w:color="auto"/>
              <w:right w:val="single" w:sz="4" w:space="0" w:color="auto"/>
            </w:tcBorders>
            <w:hideMark/>
          </w:tcPr>
          <w:p w:rsidR="006A17C7" w:rsidRDefault="006A17C7">
            <w:pPr>
              <w:suppressAutoHyphens/>
              <w:jc w:val="center"/>
              <w:rPr>
                <w:rFonts w:ascii="VNI-Times" w:hAnsi="VNI-Times" w:cs="VNI-Times"/>
                <w:lang w:eastAsia="ar-SA"/>
              </w:rPr>
            </w:pPr>
            <w:r>
              <w:rPr>
                <w:color w:val="000000"/>
              </w:rPr>
              <w:t>NXB Giáo dục Việt Nam</w:t>
            </w:r>
          </w:p>
        </w:tc>
        <w:tc>
          <w:tcPr>
            <w:tcW w:w="1440" w:type="dxa"/>
            <w:tcBorders>
              <w:top w:val="nil"/>
              <w:left w:val="nil"/>
              <w:bottom w:val="single" w:sz="4" w:space="0" w:color="auto"/>
              <w:right w:val="single" w:sz="4" w:space="0" w:color="auto"/>
            </w:tcBorders>
          </w:tcPr>
          <w:p w:rsidR="0034105E" w:rsidRDefault="006A17C7" w:rsidP="0034105E">
            <w:pPr>
              <w:suppressAutoHyphens/>
              <w:jc w:val="center"/>
              <w:rPr>
                <w:color w:val="000000"/>
              </w:rPr>
            </w:pPr>
            <w:r>
              <w:rPr>
                <w:color w:val="000000"/>
              </w:rPr>
              <w:t>17.000đ</w:t>
            </w:r>
          </w:p>
          <w:p w:rsidR="0034105E" w:rsidRDefault="0034105E" w:rsidP="0034105E">
            <w:pPr>
              <w:suppressAutoHyphens/>
              <w:jc w:val="center"/>
              <w:rPr>
                <w:color w:val="000000"/>
              </w:rPr>
            </w:pPr>
            <w:r>
              <w:rPr>
                <w:color w:val="000000"/>
              </w:rPr>
              <w:t>Tập 1</w:t>
            </w:r>
          </w:p>
          <w:p w:rsidR="0034105E" w:rsidRDefault="0034105E" w:rsidP="0034105E">
            <w:pPr>
              <w:suppressAutoHyphens/>
              <w:jc w:val="center"/>
              <w:rPr>
                <w:color w:val="000000"/>
              </w:rPr>
            </w:pPr>
          </w:p>
          <w:p w:rsidR="006A17C7" w:rsidRDefault="006A17C7" w:rsidP="0034105E">
            <w:pPr>
              <w:suppressAutoHyphens/>
              <w:jc w:val="center"/>
              <w:rPr>
                <w:color w:val="000000"/>
              </w:rPr>
            </w:pPr>
            <w:r>
              <w:rPr>
                <w:color w:val="000000"/>
              </w:rPr>
              <w:t>16.000đ</w:t>
            </w:r>
          </w:p>
          <w:p w:rsidR="0034105E" w:rsidRDefault="0034105E" w:rsidP="0034105E">
            <w:pPr>
              <w:suppressAutoHyphens/>
              <w:jc w:val="center"/>
              <w:rPr>
                <w:color w:val="000000"/>
              </w:rPr>
            </w:pPr>
            <w:r>
              <w:rPr>
                <w:color w:val="000000"/>
              </w:rPr>
              <w:t>Tập 2</w:t>
            </w:r>
          </w:p>
          <w:p w:rsidR="0034105E" w:rsidRDefault="0034105E" w:rsidP="0034105E">
            <w:pPr>
              <w:suppressAutoHyphens/>
              <w:jc w:val="center"/>
              <w:rPr>
                <w:color w:val="000000"/>
              </w:rPr>
            </w:pPr>
          </w:p>
        </w:tc>
      </w:tr>
      <w:tr w:rsidR="006A17C7" w:rsidTr="00CD0AB8">
        <w:trPr>
          <w:trHeight w:val="600"/>
        </w:trPr>
        <w:tc>
          <w:tcPr>
            <w:tcW w:w="540" w:type="dxa"/>
            <w:tcBorders>
              <w:top w:val="nil"/>
              <w:left w:val="single" w:sz="4" w:space="0" w:color="auto"/>
              <w:bottom w:val="single" w:sz="4" w:space="0" w:color="auto"/>
              <w:right w:val="single" w:sz="4" w:space="0" w:color="auto"/>
            </w:tcBorders>
            <w:noWrap/>
            <w:vAlign w:val="center"/>
            <w:hideMark/>
          </w:tcPr>
          <w:p w:rsidR="006A17C7" w:rsidRDefault="006A17C7">
            <w:pPr>
              <w:jc w:val="center"/>
              <w:rPr>
                <w:color w:val="000000"/>
              </w:rPr>
            </w:pPr>
            <w:r>
              <w:rPr>
                <w:color w:val="000000"/>
              </w:rPr>
              <w:lastRenderedPageBreak/>
              <w:t>3</w:t>
            </w:r>
          </w:p>
        </w:tc>
        <w:tc>
          <w:tcPr>
            <w:tcW w:w="1530" w:type="dxa"/>
            <w:tcBorders>
              <w:top w:val="nil"/>
              <w:left w:val="nil"/>
              <w:bottom w:val="single" w:sz="4" w:space="0" w:color="auto"/>
              <w:right w:val="single" w:sz="4" w:space="0" w:color="auto"/>
            </w:tcBorders>
            <w:noWrap/>
            <w:vAlign w:val="center"/>
            <w:hideMark/>
          </w:tcPr>
          <w:p w:rsidR="006A17C7" w:rsidRDefault="006A17C7">
            <w:pPr>
              <w:ind w:left="-57" w:right="-57"/>
              <w:rPr>
                <w:color w:val="000000"/>
              </w:rPr>
            </w:pPr>
            <w:r>
              <w:rPr>
                <w:color w:val="000000"/>
              </w:rPr>
              <w:t>Đạo đức 1</w:t>
            </w:r>
          </w:p>
        </w:tc>
        <w:tc>
          <w:tcPr>
            <w:tcW w:w="1710" w:type="dxa"/>
            <w:tcBorders>
              <w:top w:val="nil"/>
              <w:left w:val="nil"/>
              <w:bottom w:val="single" w:sz="4" w:space="0" w:color="auto"/>
              <w:right w:val="single" w:sz="4" w:space="0" w:color="auto"/>
            </w:tcBorders>
            <w:vAlign w:val="center"/>
            <w:hideMark/>
          </w:tcPr>
          <w:p w:rsidR="006A17C7" w:rsidRDefault="006A17C7">
            <w:pPr>
              <w:rPr>
                <w:color w:val="000000"/>
              </w:rPr>
            </w:pPr>
            <w:r>
              <w:rPr>
                <w:color w:val="000000"/>
              </w:rPr>
              <w:t>Kết nối tri thức với cuộc sống</w:t>
            </w:r>
          </w:p>
        </w:tc>
        <w:tc>
          <w:tcPr>
            <w:tcW w:w="3240" w:type="dxa"/>
            <w:tcBorders>
              <w:top w:val="nil"/>
              <w:left w:val="nil"/>
              <w:bottom w:val="single" w:sz="4" w:space="0" w:color="auto"/>
              <w:right w:val="single" w:sz="4" w:space="0" w:color="auto"/>
            </w:tcBorders>
            <w:vAlign w:val="center"/>
            <w:hideMark/>
          </w:tcPr>
          <w:p w:rsidR="006A17C7" w:rsidRDefault="006A17C7">
            <w:pPr>
              <w:rPr>
                <w:color w:val="000000"/>
              </w:rPr>
            </w:pPr>
            <w:r>
              <w:rPr>
                <w:color w:val="000000"/>
              </w:rPr>
              <w:t>Nguyễn Thị Toan (Tổng Chủ biên), Trần Thành Nam (Chủ biên), Lê Thị Tuyết Mai, Lục Thị Nga</w:t>
            </w:r>
          </w:p>
        </w:tc>
        <w:tc>
          <w:tcPr>
            <w:tcW w:w="1530" w:type="dxa"/>
            <w:tcBorders>
              <w:top w:val="nil"/>
              <w:left w:val="nil"/>
              <w:bottom w:val="single" w:sz="4" w:space="0" w:color="auto"/>
              <w:right w:val="single" w:sz="4" w:space="0" w:color="auto"/>
            </w:tcBorders>
            <w:hideMark/>
          </w:tcPr>
          <w:p w:rsidR="006A17C7" w:rsidRDefault="006A17C7">
            <w:pPr>
              <w:suppressAutoHyphens/>
              <w:jc w:val="center"/>
              <w:rPr>
                <w:rFonts w:ascii="VNI-Times" w:hAnsi="VNI-Times" w:cs="VNI-Times"/>
                <w:lang w:eastAsia="ar-SA"/>
              </w:rPr>
            </w:pPr>
            <w:r>
              <w:rPr>
                <w:color w:val="000000"/>
              </w:rPr>
              <w:t>NXB Giáo dục Việt Nam</w:t>
            </w:r>
          </w:p>
        </w:tc>
        <w:tc>
          <w:tcPr>
            <w:tcW w:w="1440" w:type="dxa"/>
            <w:tcBorders>
              <w:top w:val="nil"/>
              <w:left w:val="nil"/>
              <w:bottom w:val="single" w:sz="4" w:space="0" w:color="auto"/>
              <w:right w:val="single" w:sz="4" w:space="0" w:color="auto"/>
            </w:tcBorders>
          </w:tcPr>
          <w:p w:rsidR="006A17C7" w:rsidRDefault="006A17C7">
            <w:pPr>
              <w:suppressAutoHyphens/>
              <w:jc w:val="center"/>
              <w:rPr>
                <w:color w:val="000000"/>
              </w:rPr>
            </w:pPr>
            <w:r>
              <w:rPr>
                <w:color w:val="000000"/>
              </w:rPr>
              <w:t>12.000đ</w:t>
            </w:r>
          </w:p>
        </w:tc>
      </w:tr>
      <w:tr w:rsidR="006A17C7" w:rsidTr="00CD0AB8">
        <w:trPr>
          <w:trHeight w:val="600"/>
        </w:trPr>
        <w:tc>
          <w:tcPr>
            <w:tcW w:w="540" w:type="dxa"/>
            <w:tcBorders>
              <w:top w:val="nil"/>
              <w:left w:val="single" w:sz="4" w:space="0" w:color="auto"/>
              <w:bottom w:val="single" w:sz="4" w:space="0" w:color="auto"/>
              <w:right w:val="single" w:sz="4" w:space="0" w:color="auto"/>
            </w:tcBorders>
            <w:noWrap/>
            <w:vAlign w:val="center"/>
            <w:hideMark/>
          </w:tcPr>
          <w:p w:rsidR="006A17C7" w:rsidRDefault="006A17C7">
            <w:pPr>
              <w:jc w:val="center"/>
              <w:rPr>
                <w:color w:val="000000"/>
              </w:rPr>
            </w:pPr>
            <w:r>
              <w:rPr>
                <w:color w:val="000000"/>
              </w:rPr>
              <w:t>4</w:t>
            </w:r>
          </w:p>
        </w:tc>
        <w:tc>
          <w:tcPr>
            <w:tcW w:w="1530" w:type="dxa"/>
            <w:tcBorders>
              <w:top w:val="nil"/>
              <w:left w:val="nil"/>
              <w:bottom w:val="single" w:sz="4" w:space="0" w:color="auto"/>
              <w:right w:val="single" w:sz="4" w:space="0" w:color="auto"/>
            </w:tcBorders>
            <w:noWrap/>
            <w:vAlign w:val="center"/>
            <w:hideMark/>
          </w:tcPr>
          <w:p w:rsidR="006A17C7" w:rsidRDefault="006A17C7">
            <w:pPr>
              <w:ind w:left="-57" w:right="-57"/>
              <w:rPr>
                <w:color w:val="000000"/>
              </w:rPr>
            </w:pPr>
            <w:r>
              <w:rPr>
                <w:color w:val="000000"/>
              </w:rPr>
              <w:t>Tự nhiên và Xã hội 1</w:t>
            </w:r>
          </w:p>
        </w:tc>
        <w:tc>
          <w:tcPr>
            <w:tcW w:w="1710" w:type="dxa"/>
            <w:tcBorders>
              <w:top w:val="nil"/>
              <w:left w:val="nil"/>
              <w:bottom w:val="single" w:sz="4" w:space="0" w:color="auto"/>
              <w:right w:val="single" w:sz="4" w:space="0" w:color="auto"/>
            </w:tcBorders>
            <w:vAlign w:val="center"/>
            <w:hideMark/>
          </w:tcPr>
          <w:p w:rsidR="006A17C7" w:rsidRDefault="006A17C7">
            <w:pPr>
              <w:rPr>
                <w:color w:val="000000"/>
              </w:rPr>
            </w:pPr>
            <w:r>
              <w:rPr>
                <w:color w:val="000000"/>
              </w:rPr>
              <w:t>Kết nối tri thức với cuộc sống</w:t>
            </w:r>
          </w:p>
        </w:tc>
        <w:tc>
          <w:tcPr>
            <w:tcW w:w="3240" w:type="dxa"/>
            <w:tcBorders>
              <w:top w:val="nil"/>
              <w:left w:val="nil"/>
              <w:bottom w:val="single" w:sz="4" w:space="0" w:color="auto"/>
              <w:right w:val="single" w:sz="4" w:space="0" w:color="auto"/>
            </w:tcBorders>
            <w:vAlign w:val="center"/>
            <w:hideMark/>
          </w:tcPr>
          <w:p w:rsidR="006A17C7" w:rsidRDefault="006A17C7">
            <w:pPr>
              <w:rPr>
                <w:color w:val="000000"/>
              </w:rPr>
            </w:pPr>
            <w:r>
              <w:rPr>
                <w:color w:val="000000"/>
              </w:rPr>
              <w:t>Vũ Văn Hùng (Tổng Chủ biên), Nguyễn Thị Thấn (Chủ biên), Đào Thị Hồng, Phương Hà Lan, Hoàng Quý Tỉnh.</w:t>
            </w:r>
          </w:p>
        </w:tc>
        <w:tc>
          <w:tcPr>
            <w:tcW w:w="1530" w:type="dxa"/>
            <w:tcBorders>
              <w:top w:val="nil"/>
              <w:left w:val="nil"/>
              <w:bottom w:val="single" w:sz="4" w:space="0" w:color="auto"/>
              <w:right w:val="single" w:sz="4" w:space="0" w:color="auto"/>
            </w:tcBorders>
            <w:hideMark/>
          </w:tcPr>
          <w:p w:rsidR="006A17C7" w:rsidRDefault="006A17C7">
            <w:pPr>
              <w:suppressAutoHyphens/>
              <w:jc w:val="center"/>
              <w:rPr>
                <w:rFonts w:ascii="VNI-Times" w:hAnsi="VNI-Times" w:cs="VNI-Times"/>
                <w:lang w:eastAsia="ar-SA"/>
              </w:rPr>
            </w:pPr>
            <w:r>
              <w:rPr>
                <w:color w:val="000000"/>
              </w:rPr>
              <w:t>NXB Giáo dục Việt Nam</w:t>
            </w:r>
          </w:p>
        </w:tc>
        <w:tc>
          <w:tcPr>
            <w:tcW w:w="1440" w:type="dxa"/>
            <w:tcBorders>
              <w:top w:val="nil"/>
              <w:left w:val="nil"/>
              <w:bottom w:val="single" w:sz="4" w:space="0" w:color="auto"/>
              <w:right w:val="single" w:sz="4" w:space="0" w:color="auto"/>
            </w:tcBorders>
          </w:tcPr>
          <w:p w:rsidR="006A17C7" w:rsidRDefault="006A17C7">
            <w:pPr>
              <w:suppressAutoHyphens/>
              <w:jc w:val="center"/>
              <w:rPr>
                <w:color w:val="000000"/>
              </w:rPr>
            </w:pPr>
            <w:r>
              <w:rPr>
                <w:color w:val="000000"/>
              </w:rPr>
              <w:t>21.000đ</w:t>
            </w:r>
          </w:p>
        </w:tc>
      </w:tr>
      <w:tr w:rsidR="006A17C7" w:rsidTr="00CD0AB8">
        <w:trPr>
          <w:trHeight w:val="600"/>
        </w:trPr>
        <w:tc>
          <w:tcPr>
            <w:tcW w:w="540" w:type="dxa"/>
            <w:tcBorders>
              <w:top w:val="nil"/>
              <w:left w:val="single" w:sz="4" w:space="0" w:color="auto"/>
              <w:bottom w:val="single" w:sz="4" w:space="0" w:color="auto"/>
              <w:right w:val="single" w:sz="4" w:space="0" w:color="auto"/>
            </w:tcBorders>
            <w:noWrap/>
            <w:vAlign w:val="center"/>
            <w:hideMark/>
          </w:tcPr>
          <w:p w:rsidR="006A17C7" w:rsidRDefault="006A17C7">
            <w:pPr>
              <w:jc w:val="center"/>
              <w:rPr>
                <w:color w:val="000000"/>
              </w:rPr>
            </w:pPr>
            <w:r>
              <w:rPr>
                <w:color w:val="000000"/>
              </w:rPr>
              <w:t>5</w:t>
            </w:r>
          </w:p>
        </w:tc>
        <w:tc>
          <w:tcPr>
            <w:tcW w:w="1530" w:type="dxa"/>
            <w:tcBorders>
              <w:top w:val="nil"/>
              <w:left w:val="nil"/>
              <w:bottom w:val="single" w:sz="4" w:space="0" w:color="auto"/>
              <w:right w:val="single" w:sz="4" w:space="0" w:color="auto"/>
            </w:tcBorders>
            <w:noWrap/>
            <w:vAlign w:val="center"/>
            <w:hideMark/>
          </w:tcPr>
          <w:p w:rsidR="006A17C7" w:rsidRDefault="006A17C7">
            <w:pPr>
              <w:ind w:left="-57" w:right="-57"/>
              <w:rPr>
                <w:color w:val="000000"/>
              </w:rPr>
            </w:pPr>
            <w:r>
              <w:rPr>
                <w:color w:val="000000"/>
              </w:rPr>
              <w:t>Giáo dục thể chất 1</w:t>
            </w:r>
          </w:p>
        </w:tc>
        <w:tc>
          <w:tcPr>
            <w:tcW w:w="1710" w:type="dxa"/>
            <w:tcBorders>
              <w:top w:val="nil"/>
              <w:left w:val="nil"/>
              <w:bottom w:val="single" w:sz="4" w:space="0" w:color="auto"/>
              <w:right w:val="single" w:sz="4" w:space="0" w:color="auto"/>
            </w:tcBorders>
            <w:vAlign w:val="center"/>
            <w:hideMark/>
          </w:tcPr>
          <w:p w:rsidR="006A17C7" w:rsidRDefault="006A17C7">
            <w:pPr>
              <w:rPr>
                <w:color w:val="000000"/>
              </w:rPr>
            </w:pPr>
            <w:r>
              <w:rPr>
                <w:color w:val="000000"/>
              </w:rPr>
              <w:t>Kết nối tri thức với cuộc sống</w:t>
            </w:r>
          </w:p>
        </w:tc>
        <w:tc>
          <w:tcPr>
            <w:tcW w:w="3240" w:type="dxa"/>
            <w:tcBorders>
              <w:top w:val="nil"/>
              <w:left w:val="nil"/>
              <w:bottom w:val="single" w:sz="4" w:space="0" w:color="auto"/>
              <w:right w:val="single" w:sz="4" w:space="0" w:color="auto"/>
            </w:tcBorders>
            <w:vAlign w:val="center"/>
            <w:hideMark/>
          </w:tcPr>
          <w:p w:rsidR="006A17C7" w:rsidRDefault="006A17C7">
            <w:pPr>
              <w:rPr>
                <w:color w:val="000000"/>
              </w:rPr>
            </w:pPr>
            <w:r>
              <w:rPr>
                <w:color w:val="000000"/>
              </w:rPr>
              <w:t>Nguyễn Duy Quyết (Tổng Chủ biên), Lê Anh Thơ (Chủ biên), Đỗ Mạnh Hưng, Vũ Văn Thịnh, Vũ Thị Hồng Thu, Vũ Thị Thư, Phạm Mai Vương.</w:t>
            </w:r>
          </w:p>
        </w:tc>
        <w:tc>
          <w:tcPr>
            <w:tcW w:w="1530" w:type="dxa"/>
            <w:tcBorders>
              <w:top w:val="nil"/>
              <w:left w:val="nil"/>
              <w:bottom w:val="single" w:sz="4" w:space="0" w:color="auto"/>
              <w:right w:val="single" w:sz="4" w:space="0" w:color="auto"/>
            </w:tcBorders>
            <w:hideMark/>
          </w:tcPr>
          <w:p w:rsidR="006A17C7" w:rsidRDefault="006A17C7">
            <w:pPr>
              <w:suppressAutoHyphens/>
              <w:jc w:val="center"/>
              <w:rPr>
                <w:rFonts w:ascii="VNI-Times" w:hAnsi="VNI-Times" w:cs="VNI-Times"/>
                <w:lang w:eastAsia="ar-SA"/>
              </w:rPr>
            </w:pPr>
            <w:r>
              <w:rPr>
                <w:color w:val="000000"/>
              </w:rPr>
              <w:t>NXB Giáo dục Việt Nam</w:t>
            </w:r>
          </w:p>
        </w:tc>
        <w:tc>
          <w:tcPr>
            <w:tcW w:w="1440" w:type="dxa"/>
            <w:tcBorders>
              <w:top w:val="nil"/>
              <w:left w:val="nil"/>
              <w:bottom w:val="single" w:sz="4" w:space="0" w:color="auto"/>
              <w:right w:val="single" w:sz="4" w:space="0" w:color="auto"/>
            </w:tcBorders>
          </w:tcPr>
          <w:p w:rsidR="006A17C7" w:rsidRDefault="006A17C7">
            <w:pPr>
              <w:suppressAutoHyphens/>
              <w:jc w:val="center"/>
              <w:rPr>
                <w:color w:val="000000"/>
              </w:rPr>
            </w:pPr>
            <w:r>
              <w:rPr>
                <w:color w:val="000000"/>
              </w:rPr>
              <w:t>16.000đ</w:t>
            </w:r>
          </w:p>
        </w:tc>
      </w:tr>
      <w:tr w:rsidR="006A17C7" w:rsidTr="00CD0AB8">
        <w:trPr>
          <w:trHeight w:val="600"/>
        </w:trPr>
        <w:tc>
          <w:tcPr>
            <w:tcW w:w="540" w:type="dxa"/>
            <w:tcBorders>
              <w:top w:val="single" w:sz="4" w:space="0" w:color="auto"/>
              <w:left w:val="single" w:sz="4" w:space="0" w:color="auto"/>
              <w:bottom w:val="single" w:sz="4" w:space="0" w:color="auto"/>
              <w:right w:val="single" w:sz="4" w:space="0" w:color="auto"/>
            </w:tcBorders>
            <w:noWrap/>
            <w:vAlign w:val="center"/>
            <w:hideMark/>
          </w:tcPr>
          <w:p w:rsidR="006A17C7" w:rsidRDefault="006A17C7">
            <w:pPr>
              <w:jc w:val="center"/>
              <w:rPr>
                <w:color w:val="000000"/>
              </w:rPr>
            </w:pPr>
            <w:r>
              <w:rPr>
                <w:color w:val="000000"/>
              </w:rPr>
              <w:t>6</w:t>
            </w:r>
          </w:p>
        </w:tc>
        <w:tc>
          <w:tcPr>
            <w:tcW w:w="1530" w:type="dxa"/>
            <w:tcBorders>
              <w:top w:val="single" w:sz="4" w:space="0" w:color="auto"/>
              <w:left w:val="single" w:sz="4" w:space="0" w:color="auto"/>
              <w:bottom w:val="single" w:sz="4" w:space="0" w:color="auto"/>
              <w:right w:val="single" w:sz="4" w:space="0" w:color="auto"/>
            </w:tcBorders>
            <w:noWrap/>
            <w:vAlign w:val="center"/>
            <w:hideMark/>
          </w:tcPr>
          <w:p w:rsidR="006A17C7" w:rsidRDefault="006A17C7">
            <w:pPr>
              <w:ind w:left="-57" w:right="-57"/>
              <w:rPr>
                <w:color w:val="000000"/>
              </w:rPr>
            </w:pPr>
            <w:r>
              <w:rPr>
                <w:color w:val="000000"/>
              </w:rPr>
              <w:t>Âm nhạc 1</w:t>
            </w:r>
          </w:p>
        </w:tc>
        <w:tc>
          <w:tcPr>
            <w:tcW w:w="1710" w:type="dxa"/>
            <w:tcBorders>
              <w:top w:val="single" w:sz="4" w:space="0" w:color="auto"/>
              <w:left w:val="single" w:sz="4" w:space="0" w:color="auto"/>
              <w:bottom w:val="single" w:sz="4" w:space="0" w:color="auto"/>
              <w:right w:val="single" w:sz="4" w:space="0" w:color="auto"/>
            </w:tcBorders>
            <w:vAlign w:val="center"/>
            <w:hideMark/>
          </w:tcPr>
          <w:p w:rsidR="006A17C7" w:rsidRDefault="006A17C7">
            <w:pPr>
              <w:rPr>
                <w:color w:val="000000"/>
              </w:rPr>
            </w:pPr>
            <w:r>
              <w:rPr>
                <w:color w:val="000000"/>
              </w:rPr>
              <w:t>Kết nối tri thức với cuộc sống</w:t>
            </w:r>
          </w:p>
        </w:tc>
        <w:tc>
          <w:tcPr>
            <w:tcW w:w="3240" w:type="dxa"/>
            <w:tcBorders>
              <w:top w:val="single" w:sz="4" w:space="0" w:color="auto"/>
              <w:left w:val="single" w:sz="4" w:space="0" w:color="auto"/>
              <w:bottom w:val="single" w:sz="4" w:space="0" w:color="auto"/>
              <w:right w:val="single" w:sz="4" w:space="0" w:color="auto"/>
            </w:tcBorders>
            <w:vAlign w:val="center"/>
            <w:hideMark/>
          </w:tcPr>
          <w:p w:rsidR="006A17C7" w:rsidRDefault="006A17C7">
            <w:pPr>
              <w:rPr>
                <w:color w:val="000000"/>
              </w:rPr>
            </w:pPr>
            <w:r>
              <w:rPr>
                <w:color w:val="000000"/>
              </w:rPr>
              <w:t>Đỗ Thị Minh Chính (Tổng Chủ biên kiêm Chủ biên) Mai Linh Chi, Nguyễn Thị Phương Mai, Đặng Khánh Nhật, Nguyễn Thị Thanh Vân.</w:t>
            </w:r>
          </w:p>
        </w:tc>
        <w:tc>
          <w:tcPr>
            <w:tcW w:w="1530" w:type="dxa"/>
            <w:tcBorders>
              <w:top w:val="single" w:sz="4" w:space="0" w:color="auto"/>
              <w:left w:val="single" w:sz="4" w:space="0" w:color="auto"/>
              <w:bottom w:val="single" w:sz="4" w:space="0" w:color="auto"/>
              <w:right w:val="single" w:sz="4" w:space="0" w:color="auto"/>
            </w:tcBorders>
            <w:hideMark/>
          </w:tcPr>
          <w:p w:rsidR="006A17C7" w:rsidRDefault="006A17C7">
            <w:pPr>
              <w:suppressAutoHyphens/>
              <w:jc w:val="center"/>
              <w:rPr>
                <w:rFonts w:ascii="VNI-Times" w:hAnsi="VNI-Times" w:cs="VNI-Times"/>
                <w:lang w:eastAsia="ar-SA"/>
              </w:rPr>
            </w:pPr>
            <w:r>
              <w:rPr>
                <w:color w:val="000000"/>
              </w:rPr>
              <w:t>NXB Giáo dục Việt Nam</w:t>
            </w:r>
          </w:p>
        </w:tc>
        <w:tc>
          <w:tcPr>
            <w:tcW w:w="1440" w:type="dxa"/>
            <w:tcBorders>
              <w:top w:val="single" w:sz="4" w:space="0" w:color="auto"/>
              <w:left w:val="single" w:sz="4" w:space="0" w:color="auto"/>
              <w:bottom w:val="single" w:sz="4" w:space="0" w:color="auto"/>
              <w:right w:val="single" w:sz="4" w:space="0" w:color="auto"/>
            </w:tcBorders>
          </w:tcPr>
          <w:p w:rsidR="006A17C7" w:rsidRDefault="006A17C7">
            <w:pPr>
              <w:suppressAutoHyphens/>
              <w:jc w:val="center"/>
              <w:rPr>
                <w:color w:val="000000"/>
              </w:rPr>
            </w:pPr>
            <w:r>
              <w:rPr>
                <w:color w:val="000000"/>
              </w:rPr>
              <w:t>11.000đ</w:t>
            </w:r>
          </w:p>
        </w:tc>
      </w:tr>
      <w:tr w:rsidR="006A17C7" w:rsidTr="00CD0AB8">
        <w:trPr>
          <w:trHeight w:val="152"/>
        </w:trPr>
        <w:tc>
          <w:tcPr>
            <w:tcW w:w="540" w:type="dxa"/>
            <w:tcBorders>
              <w:top w:val="single" w:sz="4" w:space="0" w:color="auto"/>
              <w:left w:val="single" w:sz="4" w:space="0" w:color="auto"/>
              <w:bottom w:val="single" w:sz="4" w:space="0" w:color="auto"/>
              <w:right w:val="single" w:sz="4" w:space="0" w:color="auto"/>
            </w:tcBorders>
            <w:noWrap/>
            <w:vAlign w:val="center"/>
            <w:hideMark/>
          </w:tcPr>
          <w:p w:rsidR="006A17C7" w:rsidRDefault="006A17C7">
            <w:pPr>
              <w:jc w:val="center"/>
              <w:rPr>
                <w:color w:val="000000"/>
              </w:rPr>
            </w:pPr>
            <w:r>
              <w:rPr>
                <w:color w:val="000000"/>
              </w:rPr>
              <w:t>7</w:t>
            </w:r>
          </w:p>
        </w:tc>
        <w:tc>
          <w:tcPr>
            <w:tcW w:w="1530" w:type="dxa"/>
            <w:tcBorders>
              <w:top w:val="single" w:sz="4" w:space="0" w:color="auto"/>
              <w:left w:val="nil"/>
              <w:bottom w:val="single" w:sz="4" w:space="0" w:color="auto"/>
              <w:right w:val="single" w:sz="4" w:space="0" w:color="auto"/>
            </w:tcBorders>
            <w:noWrap/>
            <w:vAlign w:val="center"/>
            <w:hideMark/>
          </w:tcPr>
          <w:p w:rsidR="006A17C7" w:rsidRDefault="006A17C7">
            <w:pPr>
              <w:ind w:left="-57" w:right="-57"/>
              <w:rPr>
                <w:color w:val="000000"/>
              </w:rPr>
            </w:pPr>
            <w:r>
              <w:rPr>
                <w:color w:val="000000"/>
              </w:rPr>
              <w:t>Mĩ thuật 1</w:t>
            </w:r>
          </w:p>
        </w:tc>
        <w:tc>
          <w:tcPr>
            <w:tcW w:w="1710" w:type="dxa"/>
            <w:tcBorders>
              <w:top w:val="single" w:sz="4" w:space="0" w:color="auto"/>
              <w:left w:val="nil"/>
              <w:bottom w:val="single" w:sz="4" w:space="0" w:color="auto"/>
              <w:right w:val="single" w:sz="4" w:space="0" w:color="auto"/>
            </w:tcBorders>
            <w:vAlign w:val="center"/>
            <w:hideMark/>
          </w:tcPr>
          <w:p w:rsidR="006A17C7" w:rsidRDefault="006A17C7">
            <w:pPr>
              <w:rPr>
                <w:color w:val="000000"/>
              </w:rPr>
            </w:pPr>
            <w:r>
              <w:rPr>
                <w:color w:val="000000"/>
              </w:rPr>
              <w:t>Kết nối tri thức với cuộc sống</w:t>
            </w:r>
          </w:p>
        </w:tc>
        <w:tc>
          <w:tcPr>
            <w:tcW w:w="3240" w:type="dxa"/>
            <w:tcBorders>
              <w:top w:val="single" w:sz="4" w:space="0" w:color="auto"/>
              <w:left w:val="nil"/>
              <w:bottom w:val="single" w:sz="4" w:space="0" w:color="auto"/>
              <w:right w:val="single" w:sz="4" w:space="0" w:color="auto"/>
            </w:tcBorders>
            <w:vAlign w:val="center"/>
            <w:hideMark/>
          </w:tcPr>
          <w:p w:rsidR="006A17C7" w:rsidRDefault="006A17C7">
            <w:pPr>
              <w:rPr>
                <w:color w:val="000000"/>
              </w:rPr>
            </w:pPr>
            <w:r>
              <w:rPr>
                <w:color w:val="000000"/>
              </w:rPr>
              <w:t>Đinh Gia Lê (Tổng Chủ biên), Trần Thị Biển (Chủ biên), Phạm Duy Anh.</w:t>
            </w:r>
          </w:p>
        </w:tc>
        <w:tc>
          <w:tcPr>
            <w:tcW w:w="1530" w:type="dxa"/>
            <w:tcBorders>
              <w:top w:val="single" w:sz="4" w:space="0" w:color="auto"/>
              <w:left w:val="nil"/>
              <w:bottom w:val="single" w:sz="4" w:space="0" w:color="auto"/>
              <w:right w:val="single" w:sz="4" w:space="0" w:color="auto"/>
            </w:tcBorders>
            <w:hideMark/>
          </w:tcPr>
          <w:p w:rsidR="006A17C7" w:rsidRDefault="006A17C7">
            <w:pPr>
              <w:suppressAutoHyphens/>
              <w:jc w:val="center"/>
              <w:rPr>
                <w:rFonts w:ascii="VNI-Times" w:hAnsi="VNI-Times" w:cs="VNI-Times"/>
                <w:lang w:eastAsia="ar-SA"/>
              </w:rPr>
            </w:pPr>
            <w:r>
              <w:rPr>
                <w:color w:val="000000"/>
              </w:rPr>
              <w:t>NXB Giáo dục Việt Nam</w:t>
            </w:r>
          </w:p>
        </w:tc>
        <w:tc>
          <w:tcPr>
            <w:tcW w:w="1440" w:type="dxa"/>
            <w:tcBorders>
              <w:top w:val="single" w:sz="4" w:space="0" w:color="auto"/>
              <w:left w:val="nil"/>
              <w:bottom w:val="single" w:sz="4" w:space="0" w:color="auto"/>
              <w:right w:val="single" w:sz="4" w:space="0" w:color="auto"/>
            </w:tcBorders>
          </w:tcPr>
          <w:p w:rsidR="006A17C7" w:rsidRDefault="006A17C7">
            <w:pPr>
              <w:suppressAutoHyphens/>
              <w:jc w:val="center"/>
              <w:rPr>
                <w:color w:val="000000"/>
              </w:rPr>
            </w:pPr>
            <w:r>
              <w:rPr>
                <w:color w:val="000000"/>
              </w:rPr>
              <w:t>12.000đ</w:t>
            </w:r>
          </w:p>
        </w:tc>
      </w:tr>
      <w:tr w:rsidR="006A17C7" w:rsidTr="00CD0AB8">
        <w:trPr>
          <w:trHeight w:val="284"/>
        </w:trPr>
        <w:tc>
          <w:tcPr>
            <w:tcW w:w="540" w:type="dxa"/>
            <w:tcBorders>
              <w:top w:val="single" w:sz="4" w:space="0" w:color="auto"/>
              <w:left w:val="single" w:sz="4" w:space="0" w:color="auto"/>
              <w:bottom w:val="single" w:sz="4" w:space="0" w:color="auto"/>
              <w:right w:val="single" w:sz="4" w:space="0" w:color="auto"/>
            </w:tcBorders>
            <w:noWrap/>
            <w:vAlign w:val="center"/>
            <w:hideMark/>
          </w:tcPr>
          <w:p w:rsidR="006A17C7" w:rsidRDefault="006A17C7">
            <w:pPr>
              <w:jc w:val="center"/>
              <w:rPr>
                <w:color w:val="000000"/>
              </w:rPr>
            </w:pPr>
            <w:r>
              <w:rPr>
                <w:color w:val="000000"/>
              </w:rPr>
              <w:t>8</w:t>
            </w:r>
          </w:p>
        </w:tc>
        <w:tc>
          <w:tcPr>
            <w:tcW w:w="1530" w:type="dxa"/>
            <w:tcBorders>
              <w:top w:val="single" w:sz="4" w:space="0" w:color="auto"/>
              <w:left w:val="nil"/>
              <w:bottom w:val="single" w:sz="4" w:space="0" w:color="auto"/>
              <w:right w:val="single" w:sz="4" w:space="0" w:color="auto"/>
            </w:tcBorders>
            <w:noWrap/>
            <w:vAlign w:val="center"/>
            <w:hideMark/>
          </w:tcPr>
          <w:p w:rsidR="006A17C7" w:rsidRDefault="006A17C7">
            <w:pPr>
              <w:ind w:left="-57" w:right="-57"/>
              <w:rPr>
                <w:color w:val="000000"/>
              </w:rPr>
            </w:pPr>
            <w:r>
              <w:rPr>
                <w:color w:val="000000"/>
              </w:rPr>
              <w:t>Hoạt động trải nghiệm 1</w:t>
            </w:r>
          </w:p>
        </w:tc>
        <w:tc>
          <w:tcPr>
            <w:tcW w:w="1710" w:type="dxa"/>
            <w:tcBorders>
              <w:top w:val="single" w:sz="4" w:space="0" w:color="auto"/>
              <w:left w:val="nil"/>
              <w:bottom w:val="single" w:sz="4" w:space="0" w:color="auto"/>
              <w:right w:val="single" w:sz="4" w:space="0" w:color="auto"/>
            </w:tcBorders>
            <w:vAlign w:val="center"/>
            <w:hideMark/>
          </w:tcPr>
          <w:p w:rsidR="006A17C7" w:rsidRDefault="006A17C7">
            <w:pPr>
              <w:rPr>
                <w:color w:val="000000"/>
              </w:rPr>
            </w:pPr>
            <w:r>
              <w:rPr>
                <w:color w:val="000000"/>
              </w:rPr>
              <w:t>Kết nối tri thức với cuộc sống</w:t>
            </w:r>
          </w:p>
        </w:tc>
        <w:tc>
          <w:tcPr>
            <w:tcW w:w="3240" w:type="dxa"/>
            <w:tcBorders>
              <w:top w:val="single" w:sz="4" w:space="0" w:color="auto"/>
              <w:left w:val="nil"/>
              <w:bottom w:val="single" w:sz="4" w:space="0" w:color="auto"/>
              <w:right w:val="single" w:sz="4" w:space="0" w:color="auto"/>
            </w:tcBorders>
            <w:vAlign w:val="center"/>
            <w:hideMark/>
          </w:tcPr>
          <w:p w:rsidR="006A17C7" w:rsidRDefault="006A17C7">
            <w:pPr>
              <w:rPr>
                <w:color w:val="000000"/>
              </w:rPr>
            </w:pPr>
            <w:r>
              <w:rPr>
                <w:color w:val="000000"/>
              </w:rPr>
              <w:t>Bùi Sỹ Tụng (Tổng Chủ biên), Nguyễn Thanh Bình (Chủ biên), Vũ Thị Lan Anh, Lê Thị Luận, Trần Thị Thu.</w:t>
            </w:r>
          </w:p>
        </w:tc>
        <w:tc>
          <w:tcPr>
            <w:tcW w:w="1530" w:type="dxa"/>
            <w:tcBorders>
              <w:top w:val="single" w:sz="4" w:space="0" w:color="auto"/>
              <w:left w:val="nil"/>
              <w:bottom w:val="single" w:sz="4" w:space="0" w:color="auto"/>
              <w:right w:val="single" w:sz="4" w:space="0" w:color="auto"/>
            </w:tcBorders>
            <w:hideMark/>
          </w:tcPr>
          <w:p w:rsidR="006A17C7" w:rsidRDefault="006A17C7">
            <w:pPr>
              <w:suppressAutoHyphens/>
              <w:jc w:val="center"/>
              <w:rPr>
                <w:rFonts w:ascii="VNI-Times" w:hAnsi="VNI-Times" w:cs="VNI-Times"/>
                <w:lang w:eastAsia="ar-SA"/>
              </w:rPr>
            </w:pPr>
            <w:r>
              <w:rPr>
                <w:color w:val="000000"/>
              </w:rPr>
              <w:t>NXB Giáo dục Việt Nam</w:t>
            </w:r>
          </w:p>
        </w:tc>
        <w:tc>
          <w:tcPr>
            <w:tcW w:w="1440" w:type="dxa"/>
            <w:tcBorders>
              <w:top w:val="single" w:sz="4" w:space="0" w:color="auto"/>
              <w:left w:val="nil"/>
              <w:bottom w:val="single" w:sz="4" w:space="0" w:color="auto"/>
              <w:right w:val="single" w:sz="4" w:space="0" w:color="auto"/>
            </w:tcBorders>
          </w:tcPr>
          <w:p w:rsidR="006A17C7" w:rsidRDefault="006A17C7">
            <w:pPr>
              <w:suppressAutoHyphens/>
              <w:jc w:val="center"/>
              <w:rPr>
                <w:color w:val="000000"/>
              </w:rPr>
            </w:pPr>
            <w:r>
              <w:rPr>
                <w:color w:val="000000"/>
              </w:rPr>
              <w:t>15.000đ</w:t>
            </w:r>
          </w:p>
        </w:tc>
      </w:tr>
    </w:tbl>
    <w:p w:rsidR="006A0269" w:rsidRDefault="006A0269" w:rsidP="006A0269">
      <w:pPr>
        <w:pStyle w:val="NoSpacing"/>
        <w:ind w:left="1080"/>
        <w:jc w:val="both"/>
        <w:rPr>
          <w:rFonts w:ascii="Times New Roman" w:hAnsi="Times New Roman" w:cs="Times New Roman"/>
          <w:b/>
          <w:sz w:val="28"/>
          <w:szCs w:val="28"/>
        </w:rPr>
      </w:pPr>
    </w:p>
    <w:p w:rsidR="0090396A" w:rsidRDefault="0090396A" w:rsidP="0090396A">
      <w:pPr>
        <w:pStyle w:val="NoSpacing"/>
        <w:numPr>
          <w:ilvl w:val="0"/>
          <w:numId w:val="1"/>
        </w:numPr>
        <w:jc w:val="both"/>
        <w:rPr>
          <w:rFonts w:ascii="Times New Roman" w:hAnsi="Times New Roman" w:cs="Times New Roman"/>
          <w:b/>
          <w:sz w:val="28"/>
          <w:szCs w:val="28"/>
        </w:rPr>
      </w:pPr>
      <w:r w:rsidRPr="0090396A">
        <w:rPr>
          <w:rFonts w:ascii="Times New Roman" w:hAnsi="Times New Roman" w:cs="Times New Roman"/>
          <w:b/>
          <w:sz w:val="28"/>
          <w:szCs w:val="28"/>
        </w:rPr>
        <w:t>Sách giáo khoa lớp 2</w:t>
      </w:r>
      <w:r w:rsidR="00293F08">
        <w:rPr>
          <w:rFonts w:ascii="Times New Roman" w:hAnsi="Times New Roman" w:cs="Times New Roman"/>
          <w:b/>
          <w:sz w:val="28"/>
          <w:szCs w:val="28"/>
        </w:rPr>
        <w:t>:</w:t>
      </w:r>
    </w:p>
    <w:p w:rsidR="00293F08" w:rsidRDefault="00293F08" w:rsidP="00293F08">
      <w:pPr>
        <w:pStyle w:val="NoSpacing"/>
        <w:ind w:left="1080"/>
        <w:jc w:val="both"/>
        <w:rPr>
          <w:rFonts w:ascii="Times New Roman" w:hAnsi="Times New Roman" w:cs="Times New Roman"/>
          <w:b/>
          <w:sz w:val="28"/>
          <w:szCs w:val="28"/>
        </w:rPr>
      </w:pPr>
      <w:r>
        <w:rPr>
          <w:rFonts w:ascii="Times New Roman" w:hAnsi="Times New Roman" w:cs="Times New Roman"/>
          <w:b/>
          <w:sz w:val="28"/>
          <w:szCs w:val="28"/>
        </w:rPr>
        <w:t>Tổng giá bìa: 186.000đ (chưa kể vở bài tập)</w:t>
      </w:r>
    </w:p>
    <w:p w:rsidR="006A0269" w:rsidRPr="0090396A" w:rsidRDefault="006A0269" w:rsidP="00293F08">
      <w:pPr>
        <w:pStyle w:val="NoSpacing"/>
        <w:jc w:val="both"/>
        <w:rPr>
          <w:rFonts w:ascii="Times New Roman" w:hAnsi="Times New Roman" w:cs="Times New Roman"/>
          <w:b/>
          <w:sz w:val="28"/>
          <w:szCs w:val="28"/>
        </w:rPr>
      </w:pPr>
    </w:p>
    <w:tbl>
      <w:tblPr>
        <w:tblW w:w="96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530"/>
        <w:gridCol w:w="1440"/>
        <w:gridCol w:w="3186"/>
        <w:gridCol w:w="1489"/>
        <w:gridCol w:w="1463"/>
      </w:tblGrid>
      <w:tr w:rsidR="006A17C7" w:rsidTr="00CD0AB8">
        <w:trPr>
          <w:trHeight w:val="260"/>
        </w:trPr>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A17C7" w:rsidRDefault="006A17C7">
            <w:pPr>
              <w:spacing w:line="276" w:lineRule="auto"/>
              <w:jc w:val="center"/>
              <w:rPr>
                <w:b/>
                <w:bCs/>
                <w:color w:val="000000"/>
              </w:rPr>
            </w:pPr>
            <w:r>
              <w:rPr>
                <w:b/>
                <w:bCs/>
                <w:color w:val="000000"/>
              </w:rPr>
              <w:t>TT</w:t>
            </w:r>
          </w:p>
        </w:tc>
        <w:tc>
          <w:tcPr>
            <w:tcW w:w="1530" w:type="dxa"/>
            <w:tcBorders>
              <w:top w:val="single" w:sz="4" w:space="0" w:color="auto"/>
              <w:left w:val="single" w:sz="4" w:space="0" w:color="auto"/>
              <w:bottom w:val="single" w:sz="4" w:space="0" w:color="auto"/>
              <w:right w:val="single" w:sz="4" w:space="0" w:color="auto"/>
            </w:tcBorders>
            <w:noWrap/>
            <w:vAlign w:val="center"/>
            <w:hideMark/>
          </w:tcPr>
          <w:p w:rsidR="006A17C7" w:rsidRDefault="006A17C7">
            <w:pPr>
              <w:spacing w:line="276" w:lineRule="auto"/>
              <w:jc w:val="center"/>
              <w:rPr>
                <w:b/>
                <w:bCs/>
                <w:color w:val="000000"/>
              </w:rPr>
            </w:pPr>
            <w:r>
              <w:rPr>
                <w:b/>
                <w:bCs/>
                <w:color w:val="000000"/>
              </w:rPr>
              <w:t>Tên Sách</w:t>
            </w: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6A17C7" w:rsidRDefault="006A17C7">
            <w:pPr>
              <w:spacing w:line="276" w:lineRule="auto"/>
              <w:jc w:val="center"/>
              <w:rPr>
                <w:b/>
                <w:bCs/>
                <w:color w:val="000000"/>
              </w:rPr>
            </w:pPr>
            <w:r>
              <w:rPr>
                <w:b/>
                <w:bCs/>
                <w:color w:val="000000"/>
              </w:rPr>
              <w:t>Tên Bộ sách</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17C7" w:rsidRDefault="006A17C7">
            <w:pPr>
              <w:suppressAutoHyphens/>
              <w:spacing w:line="276" w:lineRule="auto"/>
              <w:jc w:val="center"/>
              <w:rPr>
                <w:b/>
                <w:bCs/>
                <w:color w:val="000000"/>
              </w:rPr>
            </w:pPr>
            <w:r>
              <w:rPr>
                <w:b/>
                <w:bCs/>
                <w:color w:val="000000"/>
              </w:rPr>
              <w:t>Tổng chủ biên/ chủ biên</w:t>
            </w:r>
          </w:p>
        </w:tc>
        <w:tc>
          <w:tcPr>
            <w:tcW w:w="1489" w:type="dxa"/>
            <w:tcBorders>
              <w:top w:val="single" w:sz="4" w:space="0" w:color="auto"/>
              <w:left w:val="single" w:sz="4" w:space="0" w:color="auto"/>
              <w:bottom w:val="single" w:sz="4" w:space="0" w:color="auto"/>
              <w:right w:val="single" w:sz="4" w:space="0" w:color="auto"/>
            </w:tcBorders>
            <w:hideMark/>
          </w:tcPr>
          <w:p w:rsidR="006A17C7" w:rsidRDefault="006A17C7">
            <w:pPr>
              <w:spacing w:line="276" w:lineRule="auto"/>
              <w:jc w:val="center"/>
              <w:rPr>
                <w:b/>
                <w:bCs/>
                <w:color w:val="000000"/>
              </w:rPr>
            </w:pPr>
            <w:r>
              <w:rPr>
                <w:b/>
                <w:bCs/>
                <w:color w:val="000000"/>
              </w:rPr>
              <w:t>Nhà Xuất bản</w:t>
            </w:r>
          </w:p>
        </w:tc>
        <w:tc>
          <w:tcPr>
            <w:tcW w:w="1463" w:type="dxa"/>
            <w:tcBorders>
              <w:top w:val="single" w:sz="4" w:space="0" w:color="auto"/>
              <w:left w:val="single" w:sz="4" w:space="0" w:color="auto"/>
              <w:bottom w:val="single" w:sz="4" w:space="0" w:color="auto"/>
              <w:right w:val="single" w:sz="4" w:space="0" w:color="auto"/>
            </w:tcBorders>
          </w:tcPr>
          <w:p w:rsidR="006A17C7" w:rsidRDefault="00293F08">
            <w:pPr>
              <w:spacing w:line="276" w:lineRule="auto"/>
              <w:jc w:val="center"/>
              <w:rPr>
                <w:b/>
                <w:bCs/>
                <w:color w:val="000000"/>
              </w:rPr>
            </w:pPr>
            <w:r>
              <w:rPr>
                <w:b/>
                <w:bCs/>
                <w:color w:val="000000"/>
              </w:rPr>
              <w:t>Giá bìa</w:t>
            </w:r>
          </w:p>
        </w:tc>
      </w:tr>
      <w:tr w:rsidR="006A17C7" w:rsidTr="00CD0AB8">
        <w:trPr>
          <w:trHeight w:val="810"/>
        </w:trPr>
        <w:tc>
          <w:tcPr>
            <w:tcW w:w="540" w:type="dxa"/>
            <w:tcBorders>
              <w:top w:val="single" w:sz="4" w:space="0" w:color="auto"/>
              <w:left w:val="single" w:sz="4" w:space="0" w:color="auto"/>
              <w:bottom w:val="single" w:sz="4" w:space="0" w:color="auto"/>
              <w:right w:val="single" w:sz="4" w:space="0" w:color="auto"/>
            </w:tcBorders>
            <w:noWrap/>
            <w:vAlign w:val="center"/>
            <w:hideMark/>
          </w:tcPr>
          <w:p w:rsidR="006A17C7" w:rsidRDefault="006A17C7">
            <w:pPr>
              <w:spacing w:line="276" w:lineRule="auto"/>
              <w:jc w:val="center"/>
              <w:rPr>
                <w:color w:val="000000"/>
              </w:rPr>
            </w:pPr>
            <w:r>
              <w:rPr>
                <w:color w:val="000000"/>
              </w:rPr>
              <w:t>1</w:t>
            </w:r>
          </w:p>
        </w:tc>
        <w:tc>
          <w:tcPr>
            <w:tcW w:w="1530" w:type="dxa"/>
            <w:tcBorders>
              <w:top w:val="single" w:sz="4" w:space="0" w:color="auto"/>
              <w:left w:val="single" w:sz="4" w:space="0" w:color="auto"/>
              <w:bottom w:val="single" w:sz="4" w:space="0" w:color="auto"/>
              <w:right w:val="single" w:sz="4" w:space="0" w:color="auto"/>
            </w:tcBorders>
            <w:vAlign w:val="center"/>
            <w:hideMark/>
          </w:tcPr>
          <w:p w:rsidR="006A17C7" w:rsidRDefault="006A17C7">
            <w:pPr>
              <w:spacing w:line="276" w:lineRule="auto"/>
              <w:rPr>
                <w:color w:val="000000"/>
              </w:rPr>
            </w:pPr>
            <w:r>
              <w:rPr>
                <w:color w:val="000000"/>
              </w:rPr>
              <w:t>Tiếng Việt 2</w:t>
            </w:r>
          </w:p>
          <w:p w:rsidR="006A17C7" w:rsidRDefault="006A17C7" w:rsidP="006A0269">
            <w:pPr>
              <w:spacing w:line="276" w:lineRule="auto"/>
              <w:rPr>
                <w:color w:val="000000"/>
              </w:rPr>
            </w:pPr>
            <w:r>
              <w:rPr>
                <w:color w:val="000000"/>
              </w:rPr>
              <w:t>(Tập 1, tập 2)</w:t>
            </w:r>
          </w:p>
        </w:tc>
        <w:tc>
          <w:tcPr>
            <w:tcW w:w="1440" w:type="dxa"/>
            <w:tcBorders>
              <w:top w:val="single" w:sz="4" w:space="0" w:color="auto"/>
              <w:left w:val="single" w:sz="4" w:space="0" w:color="auto"/>
              <w:bottom w:val="single" w:sz="4" w:space="0" w:color="auto"/>
              <w:right w:val="single" w:sz="4" w:space="0" w:color="auto"/>
            </w:tcBorders>
            <w:vAlign w:val="center"/>
            <w:hideMark/>
          </w:tcPr>
          <w:p w:rsidR="006A17C7" w:rsidRDefault="006A17C7">
            <w:pPr>
              <w:spacing w:line="276" w:lineRule="auto"/>
              <w:rPr>
                <w:i/>
                <w:iCs/>
                <w:color w:val="000000"/>
              </w:rPr>
            </w:pPr>
            <w:r>
              <w:rPr>
                <w:color w:val="000000"/>
              </w:rPr>
              <w:t>Kết nối tri thức với cuộc sống</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17C7" w:rsidRDefault="006A17C7">
            <w:pPr>
              <w:spacing w:line="276" w:lineRule="auto"/>
              <w:rPr>
                <w:iCs/>
              </w:rPr>
            </w:pPr>
            <w:r>
              <w:rPr>
                <w:iCs/>
              </w:rPr>
              <w:t>Bùi Mạnh Hùng - Tổng Chủ biên</w:t>
            </w:r>
          </w:p>
          <w:p w:rsidR="006A17C7" w:rsidRDefault="006A17C7">
            <w:pPr>
              <w:spacing w:line="276" w:lineRule="auto"/>
              <w:rPr>
                <w:iCs/>
              </w:rPr>
            </w:pPr>
            <w:r>
              <w:rPr>
                <w:iCs/>
              </w:rPr>
              <w:t>Bùi Mạnh Hùng,  Trần Thị Hiền Lương - Đồng  CB</w:t>
            </w:r>
          </w:p>
        </w:tc>
        <w:tc>
          <w:tcPr>
            <w:tcW w:w="1489" w:type="dxa"/>
            <w:tcBorders>
              <w:top w:val="single" w:sz="4" w:space="0" w:color="auto"/>
              <w:left w:val="single" w:sz="4" w:space="0" w:color="auto"/>
              <w:bottom w:val="single" w:sz="4" w:space="0" w:color="auto"/>
              <w:right w:val="single" w:sz="4" w:space="0" w:color="auto"/>
            </w:tcBorders>
            <w:hideMark/>
          </w:tcPr>
          <w:p w:rsidR="006A17C7" w:rsidRDefault="006A17C7">
            <w:pPr>
              <w:suppressAutoHyphens/>
              <w:spacing w:line="276" w:lineRule="auto"/>
              <w:jc w:val="center"/>
              <w:rPr>
                <w:rFonts w:ascii="VNI-Times" w:hAnsi="VNI-Times" w:cs="VNI-Times"/>
                <w:lang w:eastAsia="ar-SA"/>
              </w:rPr>
            </w:pPr>
            <w:r>
              <w:rPr>
                <w:color w:val="000000"/>
              </w:rPr>
              <w:t>NXB Giáo dục Việt Nam</w:t>
            </w:r>
          </w:p>
        </w:tc>
        <w:tc>
          <w:tcPr>
            <w:tcW w:w="1463" w:type="dxa"/>
            <w:tcBorders>
              <w:top w:val="single" w:sz="4" w:space="0" w:color="auto"/>
              <w:left w:val="single" w:sz="4" w:space="0" w:color="auto"/>
              <w:bottom w:val="single" w:sz="4" w:space="0" w:color="auto"/>
              <w:right w:val="single" w:sz="4" w:space="0" w:color="auto"/>
            </w:tcBorders>
          </w:tcPr>
          <w:p w:rsidR="006A17C7" w:rsidRDefault="006A17C7">
            <w:pPr>
              <w:suppressAutoHyphens/>
              <w:spacing w:line="276" w:lineRule="auto"/>
              <w:jc w:val="center"/>
              <w:rPr>
                <w:color w:val="000000"/>
              </w:rPr>
            </w:pPr>
            <w:r>
              <w:rPr>
                <w:color w:val="000000"/>
              </w:rPr>
              <w:t>25.000đ</w:t>
            </w:r>
          </w:p>
          <w:p w:rsidR="00CD0AB8" w:rsidRDefault="00CD0AB8">
            <w:pPr>
              <w:suppressAutoHyphens/>
              <w:spacing w:line="276" w:lineRule="auto"/>
              <w:jc w:val="center"/>
              <w:rPr>
                <w:color w:val="000000"/>
              </w:rPr>
            </w:pPr>
            <w:r>
              <w:rPr>
                <w:color w:val="000000"/>
              </w:rPr>
              <w:t>Tập 1</w:t>
            </w:r>
          </w:p>
          <w:p w:rsidR="0034105E" w:rsidRDefault="0034105E">
            <w:pPr>
              <w:suppressAutoHyphens/>
              <w:spacing w:line="276" w:lineRule="auto"/>
              <w:jc w:val="center"/>
              <w:rPr>
                <w:color w:val="000000"/>
              </w:rPr>
            </w:pPr>
          </w:p>
          <w:p w:rsidR="006A17C7" w:rsidRDefault="006A17C7">
            <w:pPr>
              <w:suppressAutoHyphens/>
              <w:spacing w:line="276" w:lineRule="auto"/>
              <w:jc w:val="center"/>
              <w:rPr>
                <w:color w:val="000000"/>
              </w:rPr>
            </w:pPr>
            <w:r>
              <w:rPr>
                <w:color w:val="000000"/>
              </w:rPr>
              <w:t>25.000đ</w:t>
            </w:r>
          </w:p>
          <w:p w:rsidR="00CD0AB8" w:rsidRDefault="00CD0AB8">
            <w:pPr>
              <w:suppressAutoHyphens/>
              <w:spacing w:line="276" w:lineRule="auto"/>
              <w:jc w:val="center"/>
              <w:rPr>
                <w:color w:val="000000"/>
              </w:rPr>
            </w:pPr>
            <w:r>
              <w:rPr>
                <w:color w:val="000000"/>
              </w:rPr>
              <w:t>Tập 2</w:t>
            </w:r>
          </w:p>
        </w:tc>
      </w:tr>
      <w:tr w:rsidR="006A17C7" w:rsidTr="00CD0AB8">
        <w:trPr>
          <w:trHeight w:val="810"/>
        </w:trPr>
        <w:tc>
          <w:tcPr>
            <w:tcW w:w="540" w:type="dxa"/>
            <w:tcBorders>
              <w:top w:val="single" w:sz="4" w:space="0" w:color="auto"/>
              <w:left w:val="single" w:sz="4" w:space="0" w:color="auto"/>
              <w:bottom w:val="single" w:sz="4" w:space="0" w:color="auto"/>
              <w:right w:val="single" w:sz="4" w:space="0" w:color="auto"/>
            </w:tcBorders>
            <w:noWrap/>
            <w:vAlign w:val="center"/>
            <w:hideMark/>
          </w:tcPr>
          <w:p w:rsidR="006A17C7" w:rsidRDefault="006A17C7">
            <w:pPr>
              <w:spacing w:line="276" w:lineRule="auto"/>
              <w:jc w:val="center"/>
              <w:rPr>
                <w:color w:val="000000"/>
              </w:rPr>
            </w:pPr>
            <w:r>
              <w:rPr>
                <w:color w:val="000000"/>
              </w:rPr>
              <w:t>2</w:t>
            </w:r>
          </w:p>
        </w:tc>
        <w:tc>
          <w:tcPr>
            <w:tcW w:w="1530" w:type="dxa"/>
            <w:tcBorders>
              <w:top w:val="single" w:sz="4" w:space="0" w:color="auto"/>
              <w:left w:val="single" w:sz="4" w:space="0" w:color="auto"/>
              <w:bottom w:val="single" w:sz="4" w:space="0" w:color="auto"/>
              <w:right w:val="single" w:sz="4" w:space="0" w:color="auto"/>
            </w:tcBorders>
            <w:vAlign w:val="center"/>
            <w:hideMark/>
          </w:tcPr>
          <w:p w:rsidR="006A17C7" w:rsidRDefault="006A17C7">
            <w:pPr>
              <w:spacing w:line="276" w:lineRule="auto"/>
              <w:rPr>
                <w:color w:val="000000"/>
              </w:rPr>
            </w:pPr>
            <w:r>
              <w:rPr>
                <w:color w:val="000000"/>
              </w:rPr>
              <w:t>Toán 2</w:t>
            </w:r>
          </w:p>
          <w:p w:rsidR="006A17C7" w:rsidRDefault="006A17C7">
            <w:pPr>
              <w:spacing w:line="276" w:lineRule="auto"/>
              <w:rPr>
                <w:color w:val="000000"/>
              </w:rPr>
            </w:pPr>
            <w:r>
              <w:rPr>
                <w:color w:val="000000"/>
              </w:rPr>
              <w:t>(Tập 1, tập 2)</w:t>
            </w:r>
          </w:p>
        </w:tc>
        <w:tc>
          <w:tcPr>
            <w:tcW w:w="1440" w:type="dxa"/>
            <w:tcBorders>
              <w:top w:val="single" w:sz="4" w:space="0" w:color="auto"/>
              <w:left w:val="single" w:sz="4" w:space="0" w:color="auto"/>
              <w:bottom w:val="single" w:sz="4" w:space="0" w:color="auto"/>
              <w:right w:val="single" w:sz="4" w:space="0" w:color="auto"/>
            </w:tcBorders>
            <w:vAlign w:val="center"/>
            <w:hideMark/>
          </w:tcPr>
          <w:p w:rsidR="006A17C7" w:rsidRDefault="006A17C7">
            <w:pPr>
              <w:spacing w:line="276" w:lineRule="auto"/>
              <w:rPr>
                <w:i/>
                <w:iCs/>
                <w:color w:val="000000"/>
              </w:rPr>
            </w:pPr>
            <w:r>
              <w:rPr>
                <w:color w:val="000000"/>
              </w:rPr>
              <w:t>Kết nối tri thức với cuộc sống</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17C7" w:rsidRDefault="006A17C7">
            <w:pPr>
              <w:spacing w:line="276" w:lineRule="auto"/>
              <w:rPr>
                <w:iCs/>
              </w:rPr>
            </w:pPr>
            <w:r>
              <w:rPr>
                <w:iCs/>
              </w:rPr>
              <w:t>Hà Huy Khoái - Tổng Chủ biên</w:t>
            </w:r>
          </w:p>
          <w:p w:rsidR="006A17C7" w:rsidRDefault="006A17C7">
            <w:pPr>
              <w:spacing w:line="276" w:lineRule="auto"/>
              <w:rPr>
                <w:iCs/>
              </w:rPr>
            </w:pPr>
            <w:r>
              <w:rPr>
                <w:iCs/>
              </w:rPr>
              <w:t>Lê Anh Vinh - Chủ biên</w:t>
            </w:r>
          </w:p>
        </w:tc>
        <w:tc>
          <w:tcPr>
            <w:tcW w:w="1489" w:type="dxa"/>
            <w:tcBorders>
              <w:top w:val="single" w:sz="4" w:space="0" w:color="auto"/>
              <w:left w:val="single" w:sz="4" w:space="0" w:color="auto"/>
              <w:bottom w:val="single" w:sz="4" w:space="0" w:color="auto"/>
              <w:right w:val="single" w:sz="4" w:space="0" w:color="auto"/>
            </w:tcBorders>
            <w:hideMark/>
          </w:tcPr>
          <w:p w:rsidR="006A17C7" w:rsidRDefault="006A17C7">
            <w:pPr>
              <w:suppressAutoHyphens/>
              <w:spacing w:line="276" w:lineRule="auto"/>
              <w:jc w:val="center"/>
              <w:rPr>
                <w:rFonts w:ascii="VNI-Times" w:hAnsi="VNI-Times" w:cs="VNI-Times"/>
                <w:lang w:eastAsia="ar-SA"/>
              </w:rPr>
            </w:pPr>
            <w:r>
              <w:rPr>
                <w:color w:val="000000"/>
              </w:rPr>
              <w:t>NXB Giáo dục Việt Nam</w:t>
            </w:r>
          </w:p>
        </w:tc>
        <w:tc>
          <w:tcPr>
            <w:tcW w:w="1463" w:type="dxa"/>
            <w:tcBorders>
              <w:top w:val="single" w:sz="4" w:space="0" w:color="auto"/>
              <w:left w:val="single" w:sz="4" w:space="0" w:color="auto"/>
              <w:bottom w:val="single" w:sz="4" w:space="0" w:color="auto"/>
              <w:right w:val="single" w:sz="4" w:space="0" w:color="auto"/>
            </w:tcBorders>
          </w:tcPr>
          <w:p w:rsidR="006A17C7" w:rsidRDefault="006A17C7">
            <w:pPr>
              <w:suppressAutoHyphens/>
              <w:spacing w:line="276" w:lineRule="auto"/>
              <w:jc w:val="center"/>
              <w:rPr>
                <w:color w:val="000000"/>
              </w:rPr>
            </w:pPr>
            <w:r>
              <w:rPr>
                <w:color w:val="000000"/>
              </w:rPr>
              <w:t>23.000đ</w:t>
            </w:r>
          </w:p>
          <w:p w:rsidR="00CD0AB8" w:rsidRDefault="00CD0AB8">
            <w:pPr>
              <w:suppressAutoHyphens/>
              <w:spacing w:line="276" w:lineRule="auto"/>
              <w:jc w:val="center"/>
              <w:rPr>
                <w:color w:val="000000"/>
              </w:rPr>
            </w:pPr>
            <w:r>
              <w:rPr>
                <w:color w:val="000000"/>
              </w:rPr>
              <w:t>Tập 1</w:t>
            </w:r>
          </w:p>
          <w:p w:rsidR="0034105E" w:rsidRDefault="0034105E">
            <w:pPr>
              <w:suppressAutoHyphens/>
              <w:spacing w:line="276" w:lineRule="auto"/>
              <w:jc w:val="center"/>
              <w:rPr>
                <w:color w:val="000000"/>
              </w:rPr>
            </w:pPr>
          </w:p>
          <w:p w:rsidR="006A17C7" w:rsidRDefault="006A17C7">
            <w:pPr>
              <w:suppressAutoHyphens/>
              <w:spacing w:line="276" w:lineRule="auto"/>
              <w:jc w:val="center"/>
              <w:rPr>
                <w:color w:val="000000"/>
              </w:rPr>
            </w:pPr>
            <w:r>
              <w:rPr>
                <w:color w:val="000000"/>
              </w:rPr>
              <w:t>23.000đ</w:t>
            </w:r>
          </w:p>
          <w:p w:rsidR="00CD0AB8" w:rsidRDefault="00CD0AB8">
            <w:pPr>
              <w:suppressAutoHyphens/>
              <w:spacing w:line="276" w:lineRule="auto"/>
              <w:jc w:val="center"/>
              <w:rPr>
                <w:color w:val="000000"/>
              </w:rPr>
            </w:pPr>
            <w:r>
              <w:rPr>
                <w:color w:val="000000"/>
              </w:rPr>
              <w:t>Tập 2</w:t>
            </w:r>
          </w:p>
        </w:tc>
      </w:tr>
      <w:tr w:rsidR="006A17C7" w:rsidTr="00CD0AB8">
        <w:trPr>
          <w:trHeight w:val="810"/>
        </w:trPr>
        <w:tc>
          <w:tcPr>
            <w:tcW w:w="540" w:type="dxa"/>
            <w:tcBorders>
              <w:top w:val="single" w:sz="4" w:space="0" w:color="auto"/>
              <w:left w:val="single" w:sz="4" w:space="0" w:color="auto"/>
              <w:bottom w:val="single" w:sz="4" w:space="0" w:color="auto"/>
              <w:right w:val="single" w:sz="4" w:space="0" w:color="auto"/>
            </w:tcBorders>
            <w:noWrap/>
            <w:vAlign w:val="center"/>
            <w:hideMark/>
          </w:tcPr>
          <w:p w:rsidR="006A17C7" w:rsidRDefault="006A17C7">
            <w:pPr>
              <w:spacing w:line="276" w:lineRule="auto"/>
              <w:jc w:val="center"/>
              <w:rPr>
                <w:color w:val="000000"/>
              </w:rPr>
            </w:pPr>
            <w:r>
              <w:rPr>
                <w:color w:val="000000"/>
              </w:rPr>
              <w:t>3</w:t>
            </w:r>
          </w:p>
        </w:tc>
        <w:tc>
          <w:tcPr>
            <w:tcW w:w="1530" w:type="dxa"/>
            <w:tcBorders>
              <w:top w:val="single" w:sz="4" w:space="0" w:color="auto"/>
              <w:left w:val="single" w:sz="4" w:space="0" w:color="auto"/>
              <w:bottom w:val="single" w:sz="4" w:space="0" w:color="auto"/>
              <w:right w:val="single" w:sz="4" w:space="0" w:color="auto"/>
            </w:tcBorders>
            <w:vAlign w:val="center"/>
            <w:hideMark/>
          </w:tcPr>
          <w:p w:rsidR="006A17C7" w:rsidRDefault="006A17C7">
            <w:pPr>
              <w:spacing w:line="276" w:lineRule="auto"/>
              <w:rPr>
                <w:color w:val="000000"/>
              </w:rPr>
            </w:pPr>
            <w:r>
              <w:rPr>
                <w:color w:val="000000"/>
              </w:rPr>
              <w:t>Đạo đức 2</w:t>
            </w: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6A17C7" w:rsidRDefault="006A17C7">
            <w:pPr>
              <w:spacing w:line="276" w:lineRule="auto"/>
              <w:rPr>
                <w:i/>
                <w:iCs/>
                <w:color w:val="000000"/>
              </w:rPr>
            </w:pPr>
            <w:r>
              <w:rPr>
                <w:color w:val="000000"/>
              </w:rPr>
              <w:t>Kết nối tri thức với cuộc sống</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17C7" w:rsidRDefault="006A17C7">
            <w:pPr>
              <w:spacing w:line="276" w:lineRule="auto"/>
              <w:rPr>
                <w:iCs/>
              </w:rPr>
            </w:pPr>
            <w:r>
              <w:rPr>
                <w:iCs/>
              </w:rPr>
              <w:t>Nguyễn Thị Toan - Tổng Chủ biên</w:t>
            </w:r>
          </w:p>
          <w:p w:rsidR="006A17C7" w:rsidRDefault="006A17C7">
            <w:pPr>
              <w:spacing w:line="276" w:lineRule="auto"/>
              <w:rPr>
                <w:iCs/>
              </w:rPr>
            </w:pPr>
            <w:r>
              <w:rPr>
                <w:iCs/>
              </w:rPr>
              <w:t xml:space="preserve"> Trần Thành Nam - Chủ biên</w:t>
            </w:r>
          </w:p>
        </w:tc>
        <w:tc>
          <w:tcPr>
            <w:tcW w:w="1489" w:type="dxa"/>
            <w:tcBorders>
              <w:top w:val="single" w:sz="4" w:space="0" w:color="auto"/>
              <w:left w:val="single" w:sz="4" w:space="0" w:color="auto"/>
              <w:bottom w:val="single" w:sz="4" w:space="0" w:color="auto"/>
              <w:right w:val="single" w:sz="4" w:space="0" w:color="auto"/>
            </w:tcBorders>
            <w:hideMark/>
          </w:tcPr>
          <w:p w:rsidR="006A17C7" w:rsidRDefault="006A17C7">
            <w:pPr>
              <w:suppressAutoHyphens/>
              <w:spacing w:line="276" w:lineRule="auto"/>
              <w:jc w:val="center"/>
              <w:rPr>
                <w:rFonts w:ascii="VNI-Times" w:hAnsi="VNI-Times" w:cs="VNI-Times"/>
                <w:lang w:eastAsia="ar-SA"/>
              </w:rPr>
            </w:pPr>
            <w:r>
              <w:rPr>
                <w:color w:val="000000"/>
              </w:rPr>
              <w:t>NXB Giáo dục Việt Nam</w:t>
            </w:r>
          </w:p>
        </w:tc>
        <w:tc>
          <w:tcPr>
            <w:tcW w:w="1463" w:type="dxa"/>
            <w:tcBorders>
              <w:top w:val="single" w:sz="4" w:space="0" w:color="auto"/>
              <w:left w:val="single" w:sz="4" w:space="0" w:color="auto"/>
              <w:bottom w:val="single" w:sz="4" w:space="0" w:color="auto"/>
              <w:right w:val="single" w:sz="4" w:space="0" w:color="auto"/>
            </w:tcBorders>
          </w:tcPr>
          <w:p w:rsidR="006A17C7" w:rsidRDefault="006A17C7">
            <w:pPr>
              <w:suppressAutoHyphens/>
              <w:spacing w:line="276" w:lineRule="auto"/>
              <w:jc w:val="center"/>
              <w:rPr>
                <w:color w:val="000000"/>
              </w:rPr>
            </w:pPr>
            <w:r>
              <w:rPr>
                <w:color w:val="000000"/>
              </w:rPr>
              <w:t>13.000đ</w:t>
            </w:r>
          </w:p>
        </w:tc>
      </w:tr>
      <w:tr w:rsidR="006A17C7" w:rsidTr="00CD0AB8">
        <w:trPr>
          <w:trHeight w:val="810"/>
        </w:trPr>
        <w:tc>
          <w:tcPr>
            <w:tcW w:w="540" w:type="dxa"/>
            <w:tcBorders>
              <w:top w:val="single" w:sz="4" w:space="0" w:color="auto"/>
              <w:left w:val="single" w:sz="4" w:space="0" w:color="auto"/>
              <w:bottom w:val="single" w:sz="4" w:space="0" w:color="auto"/>
              <w:right w:val="single" w:sz="4" w:space="0" w:color="auto"/>
            </w:tcBorders>
            <w:noWrap/>
            <w:vAlign w:val="center"/>
            <w:hideMark/>
          </w:tcPr>
          <w:p w:rsidR="006A17C7" w:rsidRDefault="006A17C7">
            <w:pPr>
              <w:spacing w:line="276" w:lineRule="auto"/>
              <w:jc w:val="center"/>
              <w:rPr>
                <w:color w:val="000000"/>
              </w:rPr>
            </w:pPr>
            <w:r>
              <w:rPr>
                <w:color w:val="000000"/>
              </w:rPr>
              <w:lastRenderedPageBreak/>
              <w:t>4</w:t>
            </w:r>
          </w:p>
        </w:tc>
        <w:tc>
          <w:tcPr>
            <w:tcW w:w="1530" w:type="dxa"/>
            <w:tcBorders>
              <w:top w:val="single" w:sz="4" w:space="0" w:color="auto"/>
              <w:left w:val="single" w:sz="4" w:space="0" w:color="auto"/>
              <w:bottom w:val="single" w:sz="4" w:space="0" w:color="auto"/>
              <w:right w:val="single" w:sz="4" w:space="0" w:color="auto"/>
            </w:tcBorders>
            <w:vAlign w:val="center"/>
            <w:hideMark/>
          </w:tcPr>
          <w:p w:rsidR="006A17C7" w:rsidRDefault="006A17C7">
            <w:pPr>
              <w:spacing w:line="276" w:lineRule="auto"/>
              <w:rPr>
                <w:color w:val="000000"/>
              </w:rPr>
            </w:pPr>
            <w:r>
              <w:rPr>
                <w:color w:val="000000"/>
              </w:rPr>
              <w:t xml:space="preserve">Tự nhiên xã hội 2 </w:t>
            </w: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6A17C7" w:rsidRDefault="006A17C7">
            <w:pPr>
              <w:spacing w:line="276" w:lineRule="auto"/>
              <w:rPr>
                <w:i/>
                <w:iCs/>
                <w:color w:val="000000"/>
              </w:rPr>
            </w:pPr>
            <w:r>
              <w:rPr>
                <w:color w:val="000000"/>
              </w:rPr>
              <w:t>Kết nối tri thức với cuộc sống</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17C7" w:rsidRDefault="006A17C7">
            <w:pPr>
              <w:spacing w:line="276" w:lineRule="auto"/>
              <w:rPr>
                <w:iCs/>
              </w:rPr>
            </w:pPr>
            <w:r>
              <w:rPr>
                <w:iCs/>
              </w:rPr>
              <w:t>Vũ Văn hùng - Tổng Chủ biên</w:t>
            </w:r>
          </w:p>
          <w:p w:rsidR="006A17C7" w:rsidRDefault="006A17C7">
            <w:pPr>
              <w:spacing w:line="276" w:lineRule="auto"/>
              <w:rPr>
                <w:iCs/>
              </w:rPr>
            </w:pPr>
            <w:r>
              <w:rPr>
                <w:iCs/>
              </w:rPr>
              <w:t>Nguyễn Thị Thấn - Chủ biên</w:t>
            </w:r>
          </w:p>
        </w:tc>
        <w:tc>
          <w:tcPr>
            <w:tcW w:w="1489" w:type="dxa"/>
            <w:tcBorders>
              <w:top w:val="single" w:sz="4" w:space="0" w:color="auto"/>
              <w:left w:val="single" w:sz="4" w:space="0" w:color="auto"/>
              <w:bottom w:val="single" w:sz="4" w:space="0" w:color="auto"/>
              <w:right w:val="single" w:sz="4" w:space="0" w:color="auto"/>
            </w:tcBorders>
            <w:hideMark/>
          </w:tcPr>
          <w:p w:rsidR="006A17C7" w:rsidRDefault="006A17C7">
            <w:pPr>
              <w:suppressAutoHyphens/>
              <w:spacing w:line="276" w:lineRule="auto"/>
              <w:jc w:val="center"/>
              <w:rPr>
                <w:rFonts w:ascii="VNI-Times" w:hAnsi="VNI-Times" w:cs="VNI-Times"/>
                <w:lang w:eastAsia="ar-SA"/>
              </w:rPr>
            </w:pPr>
            <w:r>
              <w:rPr>
                <w:color w:val="000000"/>
              </w:rPr>
              <w:t>NXB Giáo dục Việt Nam</w:t>
            </w:r>
          </w:p>
        </w:tc>
        <w:tc>
          <w:tcPr>
            <w:tcW w:w="1463" w:type="dxa"/>
            <w:tcBorders>
              <w:top w:val="single" w:sz="4" w:space="0" w:color="auto"/>
              <w:left w:val="single" w:sz="4" w:space="0" w:color="auto"/>
              <w:bottom w:val="single" w:sz="4" w:space="0" w:color="auto"/>
              <w:right w:val="single" w:sz="4" w:space="0" w:color="auto"/>
            </w:tcBorders>
          </w:tcPr>
          <w:p w:rsidR="006A17C7" w:rsidRDefault="006A17C7">
            <w:pPr>
              <w:suppressAutoHyphens/>
              <w:spacing w:line="276" w:lineRule="auto"/>
              <w:jc w:val="center"/>
              <w:rPr>
                <w:color w:val="000000"/>
              </w:rPr>
            </w:pPr>
            <w:r>
              <w:rPr>
                <w:color w:val="000000"/>
              </w:rPr>
              <w:t>19.000đ</w:t>
            </w:r>
          </w:p>
        </w:tc>
      </w:tr>
      <w:tr w:rsidR="006A17C7" w:rsidTr="00CD0AB8">
        <w:trPr>
          <w:trHeight w:val="810"/>
        </w:trPr>
        <w:tc>
          <w:tcPr>
            <w:tcW w:w="540" w:type="dxa"/>
            <w:tcBorders>
              <w:top w:val="single" w:sz="4" w:space="0" w:color="auto"/>
              <w:left w:val="single" w:sz="4" w:space="0" w:color="auto"/>
              <w:bottom w:val="single" w:sz="4" w:space="0" w:color="auto"/>
              <w:right w:val="single" w:sz="4" w:space="0" w:color="auto"/>
            </w:tcBorders>
            <w:noWrap/>
            <w:vAlign w:val="center"/>
            <w:hideMark/>
          </w:tcPr>
          <w:p w:rsidR="006A17C7" w:rsidRDefault="006A17C7">
            <w:pPr>
              <w:spacing w:line="276" w:lineRule="auto"/>
              <w:jc w:val="center"/>
              <w:rPr>
                <w:color w:val="000000"/>
              </w:rPr>
            </w:pPr>
            <w:r>
              <w:rPr>
                <w:color w:val="000000"/>
              </w:rPr>
              <w:t>5</w:t>
            </w:r>
          </w:p>
        </w:tc>
        <w:tc>
          <w:tcPr>
            <w:tcW w:w="1530" w:type="dxa"/>
            <w:tcBorders>
              <w:top w:val="single" w:sz="4" w:space="0" w:color="auto"/>
              <w:left w:val="single" w:sz="4" w:space="0" w:color="auto"/>
              <w:bottom w:val="single" w:sz="4" w:space="0" w:color="auto"/>
              <w:right w:val="single" w:sz="4" w:space="0" w:color="auto"/>
            </w:tcBorders>
            <w:vAlign w:val="center"/>
            <w:hideMark/>
          </w:tcPr>
          <w:p w:rsidR="006A17C7" w:rsidRDefault="006A17C7">
            <w:pPr>
              <w:spacing w:line="276" w:lineRule="auto"/>
              <w:rPr>
                <w:color w:val="000000"/>
              </w:rPr>
            </w:pPr>
            <w:r>
              <w:rPr>
                <w:color w:val="000000"/>
              </w:rPr>
              <w:t>Giáo dục</w:t>
            </w:r>
            <w:r>
              <w:rPr>
                <w:color w:val="000000"/>
              </w:rPr>
              <w:br/>
              <w:t>Thể chất 2</w:t>
            </w: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6A17C7" w:rsidRDefault="006A17C7">
            <w:pPr>
              <w:spacing w:line="276" w:lineRule="auto"/>
              <w:rPr>
                <w:i/>
                <w:iCs/>
                <w:color w:val="000000"/>
              </w:rPr>
            </w:pPr>
            <w:r>
              <w:rPr>
                <w:color w:val="000000"/>
              </w:rPr>
              <w:t>Kết nối tri thức với cuộc sống</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17C7" w:rsidRDefault="006A17C7">
            <w:pPr>
              <w:spacing w:line="276" w:lineRule="auto"/>
              <w:rPr>
                <w:iCs/>
              </w:rPr>
            </w:pPr>
            <w:r>
              <w:rPr>
                <w:iCs/>
              </w:rPr>
              <w:t>Nguyễn Duy Quyết, Hồ Đắc Sơn - Tổng Chủ biên</w:t>
            </w:r>
          </w:p>
          <w:p w:rsidR="006A17C7" w:rsidRDefault="006A17C7">
            <w:pPr>
              <w:spacing w:line="276" w:lineRule="auto"/>
              <w:rPr>
                <w:iCs/>
              </w:rPr>
            </w:pPr>
            <w:r>
              <w:rPr>
                <w:iCs/>
              </w:rPr>
              <w:t>Lê Anh Thơ - Chủ biên</w:t>
            </w:r>
          </w:p>
        </w:tc>
        <w:tc>
          <w:tcPr>
            <w:tcW w:w="1489" w:type="dxa"/>
            <w:tcBorders>
              <w:top w:val="single" w:sz="4" w:space="0" w:color="auto"/>
              <w:left w:val="single" w:sz="4" w:space="0" w:color="auto"/>
              <w:bottom w:val="single" w:sz="4" w:space="0" w:color="auto"/>
              <w:right w:val="single" w:sz="4" w:space="0" w:color="auto"/>
            </w:tcBorders>
            <w:hideMark/>
          </w:tcPr>
          <w:p w:rsidR="006A17C7" w:rsidRDefault="006A17C7">
            <w:pPr>
              <w:suppressAutoHyphens/>
              <w:spacing w:line="276" w:lineRule="auto"/>
              <w:jc w:val="center"/>
              <w:rPr>
                <w:rFonts w:ascii="VNI-Times" w:hAnsi="VNI-Times" w:cs="VNI-Times"/>
                <w:lang w:eastAsia="ar-SA"/>
              </w:rPr>
            </w:pPr>
            <w:r>
              <w:rPr>
                <w:color w:val="000000"/>
              </w:rPr>
              <w:t>NXB Giáo dục Việt Nam</w:t>
            </w:r>
          </w:p>
        </w:tc>
        <w:tc>
          <w:tcPr>
            <w:tcW w:w="1463" w:type="dxa"/>
            <w:tcBorders>
              <w:top w:val="single" w:sz="4" w:space="0" w:color="auto"/>
              <w:left w:val="single" w:sz="4" w:space="0" w:color="auto"/>
              <w:bottom w:val="single" w:sz="4" w:space="0" w:color="auto"/>
              <w:right w:val="single" w:sz="4" w:space="0" w:color="auto"/>
            </w:tcBorders>
          </w:tcPr>
          <w:p w:rsidR="006A17C7" w:rsidRDefault="006A17C7">
            <w:pPr>
              <w:suppressAutoHyphens/>
              <w:spacing w:line="276" w:lineRule="auto"/>
              <w:jc w:val="center"/>
              <w:rPr>
                <w:color w:val="000000"/>
              </w:rPr>
            </w:pPr>
            <w:r>
              <w:rPr>
                <w:color w:val="000000"/>
              </w:rPr>
              <w:t>17.000đ</w:t>
            </w:r>
          </w:p>
        </w:tc>
      </w:tr>
      <w:tr w:rsidR="006A17C7" w:rsidTr="00CD0AB8">
        <w:trPr>
          <w:trHeight w:val="810"/>
        </w:trPr>
        <w:tc>
          <w:tcPr>
            <w:tcW w:w="540" w:type="dxa"/>
            <w:tcBorders>
              <w:top w:val="single" w:sz="4" w:space="0" w:color="auto"/>
              <w:left w:val="single" w:sz="4" w:space="0" w:color="auto"/>
              <w:bottom w:val="single" w:sz="4" w:space="0" w:color="auto"/>
              <w:right w:val="single" w:sz="4" w:space="0" w:color="auto"/>
            </w:tcBorders>
            <w:noWrap/>
            <w:vAlign w:val="center"/>
            <w:hideMark/>
          </w:tcPr>
          <w:p w:rsidR="006A17C7" w:rsidRDefault="006A17C7">
            <w:pPr>
              <w:spacing w:line="276" w:lineRule="auto"/>
              <w:jc w:val="center"/>
              <w:rPr>
                <w:color w:val="000000"/>
              </w:rPr>
            </w:pPr>
            <w:r>
              <w:rPr>
                <w:color w:val="000000"/>
              </w:rPr>
              <w:t>6</w:t>
            </w:r>
          </w:p>
        </w:tc>
        <w:tc>
          <w:tcPr>
            <w:tcW w:w="1530" w:type="dxa"/>
            <w:tcBorders>
              <w:top w:val="single" w:sz="4" w:space="0" w:color="auto"/>
              <w:left w:val="single" w:sz="4" w:space="0" w:color="auto"/>
              <w:bottom w:val="single" w:sz="4" w:space="0" w:color="auto"/>
              <w:right w:val="single" w:sz="4" w:space="0" w:color="auto"/>
            </w:tcBorders>
            <w:vAlign w:val="center"/>
            <w:hideMark/>
          </w:tcPr>
          <w:p w:rsidR="006A17C7" w:rsidRDefault="006A17C7">
            <w:pPr>
              <w:spacing w:line="276" w:lineRule="auto"/>
              <w:rPr>
                <w:color w:val="000000"/>
              </w:rPr>
            </w:pPr>
            <w:r>
              <w:rPr>
                <w:color w:val="000000"/>
              </w:rPr>
              <w:t>Âm nhạc 2</w:t>
            </w: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6A17C7" w:rsidRDefault="006A17C7" w:rsidP="003F68B0">
            <w:pPr>
              <w:spacing w:line="276" w:lineRule="auto"/>
              <w:rPr>
                <w:i/>
                <w:iCs/>
                <w:color w:val="000000"/>
              </w:rPr>
            </w:pPr>
            <w:r>
              <w:rPr>
                <w:color w:val="000000"/>
              </w:rPr>
              <w:t xml:space="preserve">Kết nối tri thức với cuộc sống </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17C7" w:rsidRPr="00DA1D32" w:rsidRDefault="006A17C7" w:rsidP="00DA1D32">
            <w:pPr>
              <w:spacing w:line="276" w:lineRule="auto"/>
              <w:rPr>
                <w:iCs/>
              </w:rPr>
            </w:pPr>
            <w:r w:rsidRPr="00DA1D32">
              <w:rPr>
                <w:iCs/>
              </w:rPr>
              <w:t>Hoàng Long, Đỗ Thị Minh Chính (đồng Tổng Chủ biên kiêm Chủ biên),</w:t>
            </w:r>
          </w:p>
          <w:p w:rsidR="006A17C7" w:rsidRDefault="006A17C7" w:rsidP="00DA1D32">
            <w:pPr>
              <w:spacing w:line="276" w:lineRule="auto"/>
              <w:rPr>
                <w:iCs/>
              </w:rPr>
            </w:pPr>
            <w:r w:rsidRPr="00DA1D32">
              <w:rPr>
                <w:iCs/>
              </w:rPr>
              <w:t>Nguyễn Thị Thanh Bình, Mai Linh Chi, Nguyễn Thị Phương Mai, Nguyễn Thị Nga, Đặng Khánh Nhật, Trần Thị Kim Thăng, Nguyễn Thị Thanh Vân.</w:t>
            </w:r>
          </w:p>
        </w:tc>
        <w:tc>
          <w:tcPr>
            <w:tcW w:w="1489" w:type="dxa"/>
            <w:tcBorders>
              <w:top w:val="single" w:sz="4" w:space="0" w:color="auto"/>
              <w:left w:val="single" w:sz="4" w:space="0" w:color="auto"/>
              <w:bottom w:val="single" w:sz="4" w:space="0" w:color="auto"/>
              <w:right w:val="single" w:sz="4" w:space="0" w:color="auto"/>
            </w:tcBorders>
            <w:hideMark/>
          </w:tcPr>
          <w:p w:rsidR="006A17C7" w:rsidRDefault="006A17C7">
            <w:pPr>
              <w:suppressAutoHyphens/>
              <w:spacing w:line="276" w:lineRule="auto"/>
              <w:jc w:val="center"/>
              <w:rPr>
                <w:rFonts w:ascii="VNI-Times" w:hAnsi="VNI-Times" w:cs="VNI-Times"/>
                <w:lang w:eastAsia="ar-SA"/>
              </w:rPr>
            </w:pPr>
            <w:r>
              <w:rPr>
                <w:color w:val="000000"/>
              </w:rPr>
              <w:t>NXB Giáo dục Việt Nam</w:t>
            </w:r>
          </w:p>
        </w:tc>
        <w:tc>
          <w:tcPr>
            <w:tcW w:w="1463" w:type="dxa"/>
            <w:tcBorders>
              <w:top w:val="single" w:sz="4" w:space="0" w:color="auto"/>
              <w:left w:val="single" w:sz="4" w:space="0" w:color="auto"/>
              <w:bottom w:val="single" w:sz="4" w:space="0" w:color="auto"/>
              <w:right w:val="single" w:sz="4" w:space="0" w:color="auto"/>
            </w:tcBorders>
          </w:tcPr>
          <w:p w:rsidR="006A17C7" w:rsidRDefault="006A17C7">
            <w:pPr>
              <w:suppressAutoHyphens/>
              <w:spacing w:line="276" w:lineRule="auto"/>
              <w:jc w:val="center"/>
              <w:rPr>
                <w:color w:val="000000"/>
              </w:rPr>
            </w:pPr>
            <w:r>
              <w:rPr>
                <w:color w:val="000000"/>
              </w:rPr>
              <w:t>12.000đ</w:t>
            </w:r>
          </w:p>
        </w:tc>
      </w:tr>
      <w:tr w:rsidR="006A17C7" w:rsidTr="00CD0AB8">
        <w:trPr>
          <w:trHeight w:val="915"/>
        </w:trPr>
        <w:tc>
          <w:tcPr>
            <w:tcW w:w="540" w:type="dxa"/>
            <w:tcBorders>
              <w:top w:val="single" w:sz="4" w:space="0" w:color="auto"/>
              <w:left w:val="single" w:sz="4" w:space="0" w:color="auto"/>
              <w:bottom w:val="single" w:sz="4" w:space="0" w:color="auto"/>
              <w:right w:val="single" w:sz="4" w:space="0" w:color="auto"/>
            </w:tcBorders>
            <w:noWrap/>
            <w:vAlign w:val="center"/>
            <w:hideMark/>
          </w:tcPr>
          <w:p w:rsidR="006A17C7" w:rsidRDefault="006A17C7">
            <w:pPr>
              <w:spacing w:line="276" w:lineRule="auto"/>
              <w:jc w:val="center"/>
              <w:rPr>
                <w:color w:val="000000"/>
              </w:rPr>
            </w:pPr>
            <w:r>
              <w:rPr>
                <w:color w:val="000000"/>
              </w:rPr>
              <w:t> 7</w:t>
            </w:r>
          </w:p>
        </w:tc>
        <w:tc>
          <w:tcPr>
            <w:tcW w:w="1530" w:type="dxa"/>
            <w:tcBorders>
              <w:top w:val="single" w:sz="4" w:space="0" w:color="auto"/>
              <w:left w:val="single" w:sz="4" w:space="0" w:color="auto"/>
              <w:bottom w:val="single" w:sz="4" w:space="0" w:color="auto"/>
              <w:right w:val="single" w:sz="4" w:space="0" w:color="auto"/>
            </w:tcBorders>
            <w:noWrap/>
            <w:vAlign w:val="center"/>
            <w:hideMark/>
          </w:tcPr>
          <w:p w:rsidR="006A17C7" w:rsidRDefault="006A17C7">
            <w:pPr>
              <w:spacing w:line="276" w:lineRule="auto"/>
            </w:pPr>
            <w:r>
              <w:t>Mĩ thuật 2</w:t>
            </w:r>
          </w:p>
        </w:tc>
        <w:tc>
          <w:tcPr>
            <w:tcW w:w="1440" w:type="dxa"/>
            <w:tcBorders>
              <w:top w:val="single" w:sz="4" w:space="0" w:color="auto"/>
              <w:left w:val="single" w:sz="4" w:space="0" w:color="auto"/>
              <w:bottom w:val="single" w:sz="4" w:space="0" w:color="auto"/>
              <w:right w:val="single" w:sz="4" w:space="0" w:color="auto"/>
            </w:tcBorders>
            <w:vAlign w:val="center"/>
            <w:hideMark/>
          </w:tcPr>
          <w:p w:rsidR="006A17C7" w:rsidRPr="001F3BE0" w:rsidRDefault="006A17C7" w:rsidP="003F68B0">
            <w:pPr>
              <w:spacing w:line="276" w:lineRule="auto"/>
              <w:rPr>
                <w:i/>
                <w:iCs/>
                <w:color w:val="FF6600"/>
              </w:rPr>
            </w:pPr>
            <w:r w:rsidRPr="001F3BE0">
              <w:rPr>
                <w:color w:val="000000"/>
              </w:rPr>
              <w:t>CHÂN TRỜI SÁNG TẠO</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17C7" w:rsidRDefault="006A17C7">
            <w:pPr>
              <w:spacing w:line="276" w:lineRule="auto"/>
              <w:rPr>
                <w:iCs/>
              </w:rPr>
            </w:pPr>
            <w:r w:rsidRPr="00DA1D32">
              <w:rPr>
                <w:iCs/>
              </w:rPr>
              <w:t>Nguyễn Thị Nhung, Nguyễn Xuân Tiên ( đồng Tổng Chủ biên), Nguyễn Tuấn Cường, Hoàng Minh Phúc (Chủ biên), Lương Thanh Khiết, Vũ Đức Long, Nguyến Ánh Phương Nam, Lâm Yến Như, Phạm Văn Thuận, Đàm Thị Hải Uyên, Trần Thị Vân.</w:t>
            </w:r>
          </w:p>
        </w:tc>
        <w:tc>
          <w:tcPr>
            <w:tcW w:w="1489" w:type="dxa"/>
            <w:tcBorders>
              <w:top w:val="single" w:sz="4" w:space="0" w:color="auto"/>
              <w:left w:val="single" w:sz="4" w:space="0" w:color="auto"/>
              <w:bottom w:val="single" w:sz="4" w:space="0" w:color="auto"/>
              <w:right w:val="single" w:sz="4" w:space="0" w:color="auto"/>
            </w:tcBorders>
            <w:hideMark/>
          </w:tcPr>
          <w:p w:rsidR="006A17C7" w:rsidRDefault="006A17C7">
            <w:pPr>
              <w:suppressAutoHyphens/>
              <w:spacing w:line="276" w:lineRule="auto"/>
              <w:jc w:val="center"/>
              <w:rPr>
                <w:rFonts w:ascii="VNI-Times" w:hAnsi="VNI-Times" w:cs="VNI-Times"/>
                <w:color w:val="FF6600"/>
                <w:lang w:eastAsia="ar-SA"/>
              </w:rPr>
            </w:pPr>
            <w:r>
              <w:rPr>
                <w:color w:val="000000"/>
              </w:rPr>
              <w:t>NXB Giáo dục Việt Nam</w:t>
            </w:r>
          </w:p>
        </w:tc>
        <w:tc>
          <w:tcPr>
            <w:tcW w:w="1463" w:type="dxa"/>
            <w:tcBorders>
              <w:top w:val="single" w:sz="4" w:space="0" w:color="auto"/>
              <w:left w:val="single" w:sz="4" w:space="0" w:color="auto"/>
              <w:bottom w:val="single" w:sz="4" w:space="0" w:color="auto"/>
              <w:right w:val="single" w:sz="4" w:space="0" w:color="auto"/>
            </w:tcBorders>
          </w:tcPr>
          <w:p w:rsidR="006A17C7" w:rsidRDefault="006A17C7">
            <w:pPr>
              <w:suppressAutoHyphens/>
              <w:spacing w:line="276" w:lineRule="auto"/>
              <w:jc w:val="center"/>
              <w:rPr>
                <w:color w:val="000000"/>
              </w:rPr>
            </w:pPr>
            <w:r>
              <w:rPr>
                <w:color w:val="000000"/>
              </w:rPr>
              <w:t>15.000đ</w:t>
            </w:r>
          </w:p>
        </w:tc>
      </w:tr>
      <w:tr w:rsidR="006A17C7" w:rsidTr="00CD0AB8">
        <w:trPr>
          <w:trHeight w:val="810"/>
        </w:trPr>
        <w:tc>
          <w:tcPr>
            <w:tcW w:w="540" w:type="dxa"/>
            <w:tcBorders>
              <w:top w:val="single" w:sz="4" w:space="0" w:color="auto"/>
              <w:left w:val="single" w:sz="4" w:space="0" w:color="auto"/>
              <w:bottom w:val="single" w:sz="4" w:space="0" w:color="auto"/>
              <w:right w:val="single" w:sz="4" w:space="0" w:color="auto"/>
            </w:tcBorders>
            <w:noWrap/>
            <w:vAlign w:val="center"/>
            <w:hideMark/>
          </w:tcPr>
          <w:p w:rsidR="006A17C7" w:rsidRDefault="006A17C7">
            <w:pPr>
              <w:spacing w:line="276" w:lineRule="auto"/>
              <w:jc w:val="center"/>
              <w:rPr>
                <w:color w:val="000000"/>
              </w:rPr>
            </w:pPr>
            <w:r>
              <w:rPr>
                <w:color w:val="000000"/>
              </w:rPr>
              <w:t>8</w:t>
            </w:r>
          </w:p>
        </w:tc>
        <w:tc>
          <w:tcPr>
            <w:tcW w:w="1530" w:type="dxa"/>
            <w:tcBorders>
              <w:top w:val="single" w:sz="4" w:space="0" w:color="auto"/>
              <w:left w:val="single" w:sz="4" w:space="0" w:color="auto"/>
              <w:bottom w:val="single" w:sz="4" w:space="0" w:color="auto"/>
              <w:right w:val="single" w:sz="4" w:space="0" w:color="auto"/>
            </w:tcBorders>
            <w:vAlign w:val="center"/>
            <w:hideMark/>
          </w:tcPr>
          <w:p w:rsidR="006A17C7" w:rsidRDefault="006A17C7">
            <w:pPr>
              <w:spacing w:line="276" w:lineRule="auto"/>
              <w:rPr>
                <w:color w:val="000000"/>
              </w:rPr>
            </w:pPr>
            <w:r>
              <w:rPr>
                <w:color w:val="000000"/>
              </w:rPr>
              <w:t>Hoạt động</w:t>
            </w:r>
            <w:r>
              <w:rPr>
                <w:color w:val="000000"/>
              </w:rPr>
              <w:br/>
              <w:t>trải nghiệm 2</w:t>
            </w:r>
          </w:p>
        </w:tc>
        <w:tc>
          <w:tcPr>
            <w:tcW w:w="1440" w:type="dxa"/>
            <w:tcBorders>
              <w:top w:val="single" w:sz="4" w:space="0" w:color="auto"/>
              <w:left w:val="single" w:sz="4" w:space="0" w:color="auto"/>
              <w:bottom w:val="single" w:sz="4" w:space="0" w:color="auto"/>
              <w:right w:val="single" w:sz="4" w:space="0" w:color="auto"/>
            </w:tcBorders>
            <w:vAlign w:val="center"/>
            <w:hideMark/>
          </w:tcPr>
          <w:p w:rsidR="006A17C7" w:rsidRDefault="006A17C7">
            <w:pPr>
              <w:spacing w:line="276" w:lineRule="auto"/>
              <w:rPr>
                <w:i/>
                <w:iCs/>
                <w:color w:val="000000"/>
              </w:rPr>
            </w:pPr>
            <w:r>
              <w:rPr>
                <w:color w:val="000000"/>
              </w:rPr>
              <w:t>Kết nối tri thức với cuộc sống</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17C7" w:rsidRDefault="006A17C7">
            <w:pPr>
              <w:spacing w:line="276" w:lineRule="auto"/>
              <w:rPr>
                <w:iCs/>
              </w:rPr>
            </w:pPr>
            <w:r>
              <w:rPr>
                <w:iCs/>
              </w:rPr>
              <w:t>Lưu Thị Thủy, Bùi Sỹ Tụng</w:t>
            </w:r>
          </w:p>
          <w:p w:rsidR="006A17C7" w:rsidRDefault="006A17C7">
            <w:pPr>
              <w:spacing w:line="276" w:lineRule="auto"/>
              <w:rPr>
                <w:iCs/>
              </w:rPr>
            </w:pPr>
            <w:r>
              <w:rPr>
                <w:iCs/>
              </w:rPr>
              <w:t xml:space="preserve"> - đồng Tổng Chủ biên</w:t>
            </w:r>
          </w:p>
          <w:p w:rsidR="006A17C7" w:rsidRDefault="006A17C7">
            <w:pPr>
              <w:spacing w:line="276" w:lineRule="auto"/>
              <w:rPr>
                <w:iCs/>
              </w:rPr>
            </w:pPr>
            <w:r>
              <w:rPr>
                <w:iCs/>
              </w:rPr>
              <w:t>Nguyễn Thụy Anh - Nguyễn Thanh Bình - Chủ biên</w:t>
            </w:r>
          </w:p>
        </w:tc>
        <w:tc>
          <w:tcPr>
            <w:tcW w:w="1489" w:type="dxa"/>
            <w:tcBorders>
              <w:top w:val="single" w:sz="4" w:space="0" w:color="auto"/>
              <w:left w:val="single" w:sz="4" w:space="0" w:color="auto"/>
              <w:bottom w:val="single" w:sz="4" w:space="0" w:color="auto"/>
              <w:right w:val="single" w:sz="4" w:space="0" w:color="auto"/>
            </w:tcBorders>
            <w:hideMark/>
          </w:tcPr>
          <w:p w:rsidR="006A17C7" w:rsidRDefault="006A17C7">
            <w:pPr>
              <w:suppressAutoHyphens/>
              <w:spacing w:line="276" w:lineRule="auto"/>
              <w:jc w:val="center"/>
              <w:rPr>
                <w:rFonts w:ascii="VNI-Times" w:hAnsi="VNI-Times" w:cs="VNI-Times"/>
                <w:lang w:eastAsia="ar-SA"/>
              </w:rPr>
            </w:pPr>
            <w:r>
              <w:rPr>
                <w:color w:val="000000"/>
              </w:rPr>
              <w:t>NXB Giáo dục Việt Nam</w:t>
            </w:r>
          </w:p>
        </w:tc>
        <w:tc>
          <w:tcPr>
            <w:tcW w:w="1463" w:type="dxa"/>
            <w:tcBorders>
              <w:top w:val="single" w:sz="4" w:space="0" w:color="auto"/>
              <w:left w:val="single" w:sz="4" w:space="0" w:color="auto"/>
              <w:bottom w:val="single" w:sz="4" w:space="0" w:color="auto"/>
              <w:right w:val="single" w:sz="4" w:space="0" w:color="auto"/>
            </w:tcBorders>
          </w:tcPr>
          <w:p w:rsidR="006A17C7" w:rsidRDefault="006A17C7">
            <w:pPr>
              <w:suppressAutoHyphens/>
              <w:spacing w:line="276" w:lineRule="auto"/>
              <w:jc w:val="center"/>
              <w:rPr>
                <w:color w:val="000000"/>
              </w:rPr>
            </w:pPr>
            <w:r>
              <w:rPr>
                <w:color w:val="000000"/>
              </w:rPr>
              <w:t>17.000đ</w:t>
            </w:r>
          </w:p>
        </w:tc>
      </w:tr>
    </w:tbl>
    <w:p w:rsidR="00EE60D1" w:rsidRDefault="00EE60D1" w:rsidP="00EE60D1"/>
    <w:p w:rsidR="00EE60D1" w:rsidRDefault="0090396A" w:rsidP="00EE60D1">
      <w:pPr>
        <w:pStyle w:val="ListParagraph"/>
        <w:tabs>
          <w:tab w:val="left" w:pos="6405"/>
        </w:tabs>
      </w:pPr>
      <w:r>
        <w:t xml:space="preserve">(Danh mục lựa chọn gồm 8 đầu sách giáo khoa lớp 1 và 8 đầu sách giáo khoa lớp 2) </w:t>
      </w:r>
      <w:r w:rsidR="00EE60D1">
        <w:t xml:space="preserve">                                                                      </w:t>
      </w:r>
    </w:p>
    <w:p w:rsidR="00E87D3F" w:rsidRDefault="0090396A" w:rsidP="0090396A">
      <w:pPr>
        <w:ind w:firstLine="720"/>
      </w:pPr>
      <w:r>
        <w:t>Xin trân trọng cám ơn !</w:t>
      </w:r>
    </w:p>
    <w:p w:rsidR="0090396A" w:rsidRDefault="0090396A" w:rsidP="0090396A">
      <w:pPr>
        <w:ind w:firstLine="720"/>
        <w:rPr>
          <w:b/>
        </w:rPr>
      </w:pPr>
      <w:r w:rsidRPr="0090396A">
        <w:rPr>
          <w:b/>
        </w:rPr>
        <w:t xml:space="preserve">                                                                                       HIỆU TRƯỞNG</w:t>
      </w:r>
    </w:p>
    <w:p w:rsidR="00B253F0" w:rsidRDefault="00B253F0" w:rsidP="0090396A">
      <w:pPr>
        <w:ind w:firstLine="720"/>
        <w:rPr>
          <w:b/>
        </w:rPr>
      </w:pPr>
    </w:p>
    <w:p w:rsidR="00B253F0" w:rsidRDefault="00B253F0" w:rsidP="0090396A">
      <w:pPr>
        <w:ind w:firstLine="720"/>
        <w:rPr>
          <w:b/>
        </w:rPr>
      </w:pPr>
      <w:r>
        <w:rPr>
          <w:b/>
        </w:rPr>
        <w:t xml:space="preserve">                                                                                       </w:t>
      </w:r>
    </w:p>
    <w:p w:rsidR="00B253F0" w:rsidRDefault="00B253F0" w:rsidP="0090396A">
      <w:pPr>
        <w:ind w:firstLine="720"/>
        <w:rPr>
          <w:b/>
        </w:rPr>
      </w:pPr>
    </w:p>
    <w:p w:rsidR="00B253F0" w:rsidRPr="0090396A" w:rsidRDefault="00B253F0" w:rsidP="0090396A">
      <w:pPr>
        <w:ind w:firstLine="720"/>
        <w:rPr>
          <w:b/>
        </w:rPr>
      </w:pPr>
      <w:r>
        <w:rPr>
          <w:b/>
        </w:rPr>
        <w:t xml:space="preserve">                                                                                       Nguyễn Thị Lục</w:t>
      </w:r>
    </w:p>
    <w:sectPr w:rsidR="00B253F0" w:rsidRPr="0090396A" w:rsidSect="00EE60D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466D0"/>
    <w:multiLevelType w:val="hybridMultilevel"/>
    <w:tmpl w:val="7820FD4C"/>
    <w:lvl w:ilvl="0" w:tplc="9F96B8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0D1"/>
    <w:rsid w:val="0007358F"/>
    <w:rsid w:val="00137CF2"/>
    <w:rsid w:val="001C746E"/>
    <w:rsid w:val="001F3BE0"/>
    <w:rsid w:val="00293F08"/>
    <w:rsid w:val="0034105E"/>
    <w:rsid w:val="00372508"/>
    <w:rsid w:val="003E0462"/>
    <w:rsid w:val="003F68B0"/>
    <w:rsid w:val="0040536B"/>
    <w:rsid w:val="005D2C65"/>
    <w:rsid w:val="005E768B"/>
    <w:rsid w:val="00621421"/>
    <w:rsid w:val="006A0269"/>
    <w:rsid w:val="006A17C7"/>
    <w:rsid w:val="0090396A"/>
    <w:rsid w:val="00AD08B1"/>
    <w:rsid w:val="00AF1982"/>
    <w:rsid w:val="00B253F0"/>
    <w:rsid w:val="00B46D43"/>
    <w:rsid w:val="00CD0AB8"/>
    <w:rsid w:val="00DA1D32"/>
    <w:rsid w:val="00DB5B67"/>
    <w:rsid w:val="00E55AD4"/>
    <w:rsid w:val="00E87D3F"/>
    <w:rsid w:val="00EE60D1"/>
    <w:rsid w:val="00F22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0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E60D1"/>
    <w:pPr>
      <w:jc w:val="center"/>
    </w:pPr>
    <w:rPr>
      <w:b/>
      <w:bCs/>
    </w:rPr>
  </w:style>
  <w:style w:type="character" w:customStyle="1" w:styleId="TitleChar">
    <w:name w:val="Title Char"/>
    <w:basedOn w:val="DefaultParagraphFont"/>
    <w:link w:val="Title"/>
    <w:rsid w:val="00EE60D1"/>
    <w:rPr>
      <w:rFonts w:ascii="Times New Roman" w:eastAsia="Times New Roman" w:hAnsi="Times New Roman" w:cs="Times New Roman"/>
      <w:b/>
      <w:bCs/>
      <w:sz w:val="24"/>
      <w:szCs w:val="24"/>
    </w:rPr>
  </w:style>
  <w:style w:type="paragraph" w:styleId="Subtitle">
    <w:name w:val="Subtitle"/>
    <w:basedOn w:val="Normal"/>
    <w:link w:val="SubtitleChar"/>
    <w:qFormat/>
    <w:rsid w:val="00EE60D1"/>
    <w:pPr>
      <w:widowControl w:val="0"/>
      <w:jc w:val="center"/>
    </w:pPr>
    <w:rPr>
      <w:b/>
      <w:bCs/>
      <w:sz w:val="26"/>
    </w:rPr>
  </w:style>
  <w:style w:type="character" w:customStyle="1" w:styleId="SubtitleChar">
    <w:name w:val="Subtitle Char"/>
    <w:basedOn w:val="DefaultParagraphFont"/>
    <w:link w:val="Subtitle"/>
    <w:rsid w:val="00EE60D1"/>
    <w:rPr>
      <w:rFonts w:ascii="Times New Roman" w:eastAsia="Times New Roman" w:hAnsi="Times New Roman" w:cs="Times New Roman"/>
      <w:b/>
      <w:bCs/>
      <w:sz w:val="26"/>
      <w:szCs w:val="24"/>
    </w:rPr>
  </w:style>
  <w:style w:type="paragraph" w:styleId="ListParagraph">
    <w:name w:val="List Paragraph"/>
    <w:basedOn w:val="Normal"/>
    <w:uiPriority w:val="34"/>
    <w:qFormat/>
    <w:rsid w:val="00EE60D1"/>
    <w:pPr>
      <w:ind w:left="720"/>
      <w:contextualSpacing/>
    </w:pPr>
  </w:style>
  <w:style w:type="paragraph" w:customStyle="1" w:styleId="WW-Default">
    <w:name w:val="WW-Default"/>
    <w:rsid w:val="00EE60D1"/>
    <w:pPr>
      <w:suppressAutoHyphens/>
      <w:autoSpaceDE w:val="0"/>
      <w:spacing w:after="0" w:line="240" w:lineRule="auto"/>
    </w:pPr>
    <w:rPr>
      <w:rFonts w:ascii="Times New Roman" w:eastAsia="MS Mincho" w:hAnsi="Times New Roman" w:cs="Times New Roman"/>
      <w:color w:val="000000"/>
      <w:sz w:val="24"/>
      <w:szCs w:val="24"/>
      <w:lang w:eastAsia="mr-IN" w:bidi="mr-IN"/>
    </w:rPr>
  </w:style>
  <w:style w:type="paragraph" w:styleId="NoSpacing">
    <w:name w:val="No Spacing"/>
    <w:uiPriority w:val="1"/>
    <w:qFormat/>
    <w:rsid w:val="00B46D43"/>
    <w:pPr>
      <w:spacing w:after="0" w:line="240" w:lineRule="auto"/>
    </w:pPr>
  </w:style>
  <w:style w:type="paragraph" w:styleId="BalloonText">
    <w:name w:val="Balloon Text"/>
    <w:basedOn w:val="Normal"/>
    <w:link w:val="BalloonTextChar"/>
    <w:uiPriority w:val="99"/>
    <w:semiHidden/>
    <w:unhideWhenUsed/>
    <w:rsid w:val="00DB5B67"/>
    <w:rPr>
      <w:rFonts w:ascii="Tahoma" w:hAnsi="Tahoma" w:cs="Tahoma"/>
      <w:sz w:val="16"/>
      <w:szCs w:val="16"/>
    </w:rPr>
  </w:style>
  <w:style w:type="character" w:customStyle="1" w:styleId="BalloonTextChar">
    <w:name w:val="Balloon Text Char"/>
    <w:basedOn w:val="DefaultParagraphFont"/>
    <w:link w:val="BalloonText"/>
    <w:uiPriority w:val="99"/>
    <w:semiHidden/>
    <w:rsid w:val="00DB5B6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0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E60D1"/>
    <w:pPr>
      <w:jc w:val="center"/>
    </w:pPr>
    <w:rPr>
      <w:b/>
      <w:bCs/>
    </w:rPr>
  </w:style>
  <w:style w:type="character" w:customStyle="1" w:styleId="TitleChar">
    <w:name w:val="Title Char"/>
    <w:basedOn w:val="DefaultParagraphFont"/>
    <w:link w:val="Title"/>
    <w:rsid w:val="00EE60D1"/>
    <w:rPr>
      <w:rFonts w:ascii="Times New Roman" w:eastAsia="Times New Roman" w:hAnsi="Times New Roman" w:cs="Times New Roman"/>
      <w:b/>
      <w:bCs/>
      <w:sz w:val="24"/>
      <w:szCs w:val="24"/>
    </w:rPr>
  </w:style>
  <w:style w:type="paragraph" w:styleId="Subtitle">
    <w:name w:val="Subtitle"/>
    <w:basedOn w:val="Normal"/>
    <w:link w:val="SubtitleChar"/>
    <w:qFormat/>
    <w:rsid w:val="00EE60D1"/>
    <w:pPr>
      <w:widowControl w:val="0"/>
      <w:jc w:val="center"/>
    </w:pPr>
    <w:rPr>
      <w:b/>
      <w:bCs/>
      <w:sz w:val="26"/>
    </w:rPr>
  </w:style>
  <w:style w:type="character" w:customStyle="1" w:styleId="SubtitleChar">
    <w:name w:val="Subtitle Char"/>
    <w:basedOn w:val="DefaultParagraphFont"/>
    <w:link w:val="Subtitle"/>
    <w:rsid w:val="00EE60D1"/>
    <w:rPr>
      <w:rFonts w:ascii="Times New Roman" w:eastAsia="Times New Roman" w:hAnsi="Times New Roman" w:cs="Times New Roman"/>
      <w:b/>
      <w:bCs/>
      <w:sz w:val="26"/>
      <w:szCs w:val="24"/>
    </w:rPr>
  </w:style>
  <w:style w:type="paragraph" w:styleId="ListParagraph">
    <w:name w:val="List Paragraph"/>
    <w:basedOn w:val="Normal"/>
    <w:uiPriority w:val="34"/>
    <w:qFormat/>
    <w:rsid w:val="00EE60D1"/>
    <w:pPr>
      <w:ind w:left="720"/>
      <w:contextualSpacing/>
    </w:pPr>
  </w:style>
  <w:style w:type="paragraph" w:customStyle="1" w:styleId="WW-Default">
    <w:name w:val="WW-Default"/>
    <w:rsid w:val="00EE60D1"/>
    <w:pPr>
      <w:suppressAutoHyphens/>
      <w:autoSpaceDE w:val="0"/>
      <w:spacing w:after="0" w:line="240" w:lineRule="auto"/>
    </w:pPr>
    <w:rPr>
      <w:rFonts w:ascii="Times New Roman" w:eastAsia="MS Mincho" w:hAnsi="Times New Roman" w:cs="Times New Roman"/>
      <w:color w:val="000000"/>
      <w:sz w:val="24"/>
      <w:szCs w:val="24"/>
      <w:lang w:eastAsia="mr-IN" w:bidi="mr-IN"/>
    </w:rPr>
  </w:style>
  <w:style w:type="paragraph" w:styleId="NoSpacing">
    <w:name w:val="No Spacing"/>
    <w:uiPriority w:val="1"/>
    <w:qFormat/>
    <w:rsid w:val="00B46D43"/>
    <w:pPr>
      <w:spacing w:after="0" w:line="240" w:lineRule="auto"/>
    </w:pPr>
  </w:style>
  <w:style w:type="paragraph" w:styleId="BalloonText">
    <w:name w:val="Balloon Text"/>
    <w:basedOn w:val="Normal"/>
    <w:link w:val="BalloonTextChar"/>
    <w:uiPriority w:val="99"/>
    <w:semiHidden/>
    <w:unhideWhenUsed/>
    <w:rsid w:val="00DB5B67"/>
    <w:rPr>
      <w:rFonts w:ascii="Tahoma" w:hAnsi="Tahoma" w:cs="Tahoma"/>
      <w:sz w:val="16"/>
      <w:szCs w:val="16"/>
    </w:rPr>
  </w:style>
  <w:style w:type="character" w:customStyle="1" w:styleId="BalloonTextChar">
    <w:name w:val="Balloon Text Char"/>
    <w:basedOn w:val="DefaultParagraphFont"/>
    <w:link w:val="BalloonText"/>
    <w:uiPriority w:val="99"/>
    <w:semiHidden/>
    <w:rsid w:val="00DB5B6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36846">
      <w:bodyDiv w:val="1"/>
      <w:marLeft w:val="0"/>
      <w:marRight w:val="0"/>
      <w:marTop w:val="0"/>
      <w:marBottom w:val="0"/>
      <w:divBdr>
        <w:top w:val="none" w:sz="0" w:space="0" w:color="auto"/>
        <w:left w:val="none" w:sz="0" w:space="0" w:color="auto"/>
        <w:bottom w:val="none" w:sz="0" w:space="0" w:color="auto"/>
        <w:right w:val="none" w:sz="0" w:space="0" w:color="auto"/>
      </w:divBdr>
    </w:div>
    <w:div w:id="1115834089">
      <w:bodyDiv w:val="1"/>
      <w:marLeft w:val="0"/>
      <w:marRight w:val="0"/>
      <w:marTop w:val="0"/>
      <w:marBottom w:val="0"/>
      <w:divBdr>
        <w:top w:val="none" w:sz="0" w:space="0" w:color="auto"/>
        <w:left w:val="none" w:sz="0" w:space="0" w:color="auto"/>
        <w:bottom w:val="none" w:sz="0" w:space="0" w:color="auto"/>
        <w:right w:val="none" w:sz="0" w:space="0" w:color="auto"/>
      </w:divBdr>
    </w:div>
    <w:div w:id="135896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MayTinhDucDung</dc:creator>
  <cp:lastModifiedBy>PHUC</cp:lastModifiedBy>
  <cp:revision>2</cp:revision>
  <cp:lastPrinted>2021-06-25T09:07:00Z</cp:lastPrinted>
  <dcterms:created xsi:type="dcterms:W3CDTF">2021-06-25T10:28:00Z</dcterms:created>
  <dcterms:modified xsi:type="dcterms:W3CDTF">2021-06-25T10:28:00Z</dcterms:modified>
</cp:coreProperties>
</file>